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31CD" w14:textId="77777777" w:rsidR="00070B28" w:rsidRPr="00070B28" w:rsidRDefault="00000000" w:rsidP="00070B28">
      <w:pPr>
        <w:spacing w:after="0"/>
        <w:jc w:val="center"/>
        <w:rPr>
          <w:rFonts w:cs="Calibri"/>
        </w:rPr>
      </w:pPr>
      <w:r w:rsidRPr="00070B28">
        <w:rPr>
          <w:rFonts w:cs="Calibri"/>
          <w:noProof/>
        </w:rPr>
        <w:drawing>
          <wp:inline distT="0" distB="0" distL="0" distR="0" wp14:anchorId="17DB0B86" wp14:editId="4955CEA6">
            <wp:extent cx="2743200" cy="914400"/>
            <wp:effectExtent l="0" t="0" r="0" b="0"/>
            <wp:docPr id="1"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Εικόνα που περιέχει κείμενο, γραμματοσειρά, γραφιστική, γραφικά&#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43200" cy="914400"/>
                    </a:xfrm>
                    <a:prstGeom prst="rect">
                      <a:avLst/>
                    </a:prstGeom>
                    <a:noFill/>
                    <a:ln>
                      <a:noFill/>
                    </a:ln>
                  </pic:spPr>
                </pic:pic>
              </a:graphicData>
            </a:graphic>
          </wp:inline>
        </w:drawing>
      </w:r>
    </w:p>
    <w:p w14:paraId="012587DA" w14:textId="77777777" w:rsidR="00070B28" w:rsidRPr="00070B28" w:rsidRDefault="00070B28" w:rsidP="00070B28">
      <w:pPr>
        <w:spacing w:after="0"/>
        <w:jc w:val="center"/>
        <w:rPr>
          <w:rFonts w:cs="Calibri"/>
        </w:rPr>
      </w:pPr>
    </w:p>
    <w:p w14:paraId="17D96BC6" w14:textId="77777777" w:rsidR="00070B28" w:rsidRPr="00070B28" w:rsidRDefault="00070B28" w:rsidP="00070B28">
      <w:pPr>
        <w:spacing w:after="0"/>
        <w:jc w:val="center"/>
        <w:rPr>
          <w:rFonts w:cs="Calibri"/>
        </w:rPr>
      </w:pPr>
    </w:p>
    <w:p w14:paraId="0B08398A" w14:textId="77777777" w:rsidR="00070B28" w:rsidRPr="00070B28" w:rsidRDefault="00070B28" w:rsidP="00070B28">
      <w:pPr>
        <w:spacing w:after="0"/>
        <w:rPr>
          <w:rFonts w:cs="Calibri"/>
        </w:rPr>
      </w:pPr>
    </w:p>
    <w:p w14:paraId="5594215C" w14:textId="77777777" w:rsidR="00070B28" w:rsidRPr="00070B28" w:rsidRDefault="00070B28" w:rsidP="00070B28">
      <w:pPr>
        <w:spacing w:after="0"/>
        <w:jc w:val="center"/>
        <w:rPr>
          <w:rFonts w:cs="Calibri"/>
        </w:rPr>
      </w:pPr>
    </w:p>
    <w:p w14:paraId="2ED0ADC9" w14:textId="77777777" w:rsidR="00070B28" w:rsidRPr="00070B28" w:rsidRDefault="00070B28" w:rsidP="00070B28">
      <w:pPr>
        <w:spacing w:after="0"/>
        <w:jc w:val="center"/>
        <w:rPr>
          <w:rFonts w:cs="Calibri"/>
        </w:rPr>
      </w:pPr>
    </w:p>
    <w:p w14:paraId="16A7D4A2" w14:textId="77777777" w:rsidR="00070B28" w:rsidRPr="00070B28" w:rsidRDefault="00070B28" w:rsidP="00070B28">
      <w:pPr>
        <w:spacing w:after="0"/>
        <w:jc w:val="center"/>
        <w:rPr>
          <w:rFonts w:cs="Calibri"/>
        </w:rPr>
      </w:pPr>
    </w:p>
    <w:p w14:paraId="3F9511CF" w14:textId="77777777" w:rsidR="00070B28" w:rsidRPr="00070B28" w:rsidRDefault="00070B28" w:rsidP="00070B28">
      <w:pPr>
        <w:spacing w:after="0"/>
        <w:jc w:val="center"/>
        <w:rPr>
          <w:rFonts w:cs="Calibri"/>
        </w:rPr>
      </w:pPr>
    </w:p>
    <w:p w14:paraId="54D90C90" w14:textId="77777777" w:rsidR="00070B28" w:rsidRPr="00070B28" w:rsidRDefault="00000000" w:rsidP="00070B28">
      <w:pPr>
        <w:spacing w:after="0"/>
        <w:ind w:left="-1134" w:right="-1050"/>
        <w:jc w:val="center"/>
        <w:rPr>
          <w:rFonts w:cs="Calibri"/>
          <w:b/>
          <w:bCs/>
          <w:sz w:val="48"/>
          <w:szCs w:val="48"/>
        </w:rPr>
      </w:pPr>
      <w:r w:rsidRPr="00070B28">
        <w:rPr>
          <w:rFonts w:cs="Calibri"/>
          <w:b/>
          <w:bCs/>
          <w:sz w:val="48"/>
          <w:szCs w:val="48"/>
        </w:rPr>
        <w:t>Τμήμα</w:t>
      </w:r>
    </w:p>
    <w:p w14:paraId="25C3CC67" w14:textId="77777777" w:rsidR="00070B28" w:rsidRPr="00070B28" w:rsidRDefault="00000000" w:rsidP="00070B28">
      <w:pPr>
        <w:spacing w:after="0"/>
        <w:ind w:left="-1276" w:right="-1333"/>
        <w:jc w:val="center"/>
        <w:rPr>
          <w:rFonts w:cs="Calibri"/>
          <w:b/>
          <w:bCs/>
          <w:sz w:val="46"/>
          <w:szCs w:val="46"/>
        </w:rPr>
      </w:pPr>
      <w:r w:rsidRPr="00070B28">
        <w:rPr>
          <w:rFonts w:cs="Calibri"/>
          <w:b/>
          <w:bCs/>
          <w:sz w:val="46"/>
          <w:szCs w:val="46"/>
        </w:rPr>
        <w:t xml:space="preserve"> </w:t>
      </w:r>
      <w:r w:rsidRPr="00E060B2">
        <w:rPr>
          <w:rStyle w:val="afd"/>
        </w:rPr>
        <w:t>Choose an item.</w:t>
      </w:r>
    </w:p>
    <w:p w14:paraId="638547F5" w14:textId="77777777" w:rsidR="00070B28" w:rsidRPr="00070B28" w:rsidRDefault="00070B28" w:rsidP="00070B28">
      <w:pPr>
        <w:spacing w:after="0"/>
        <w:jc w:val="center"/>
        <w:rPr>
          <w:rFonts w:cs="Calibri"/>
          <w:b/>
          <w:bCs/>
          <w:sz w:val="48"/>
          <w:szCs w:val="48"/>
        </w:rPr>
      </w:pPr>
    </w:p>
    <w:p w14:paraId="0B267938" w14:textId="77777777" w:rsidR="00070B28" w:rsidRPr="00070B28" w:rsidRDefault="00000000" w:rsidP="00070B28">
      <w:pPr>
        <w:spacing w:after="0"/>
        <w:jc w:val="center"/>
        <w:rPr>
          <w:rFonts w:cs="Calibri"/>
          <w:b/>
          <w:bCs/>
          <w:sz w:val="44"/>
          <w:szCs w:val="44"/>
        </w:rPr>
      </w:pPr>
      <w:r w:rsidRPr="00070B28">
        <w:rPr>
          <w:rFonts w:cs="Calibri"/>
          <w:b/>
          <w:bCs/>
          <w:sz w:val="44"/>
          <w:szCs w:val="44"/>
        </w:rPr>
        <w:t>Πρόγραμμα Μεταπτυχιακών Σπουδών</w:t>
      </w:r>
    </w:p>
    <w:p w14:paraId="5E050C71" w14:textId="77777777" w:rsidR="00070B28" w:rsidRPr="00070B28" w:rsidRDefault="00000000" w:rsidP="00070B28">
      <w:pPr>
        <w:shd w:val="clear" w:color="auto" w:fill="D9D9D9"/>
        <w:spacing w:after="0"/>
        <w:jc w:val="center"/>
        <w:rPr>
          <w:rFonts w:cs="Calibri"/>
          <w:b/>
          <w:bCs/>
          <w:i/>
          <w:iCs/>
          <w:sz w:val="44"/>
          <w:szCs w:val="44"/>
        </w:rPr>
      </w:pPr>
      <w:r w:rsidRPr="00070B28">
        <w:rPr>
          <w:rFonts w:cs="Calibri"/>
          <w:b/>
          <w:bCs/>
          <w:i/>
          <w:iCs/>
          <w:sz w:val="44"/>
          <w:szCs w:val="44"/>
        </w:rPr>
        <w:t>«ΟΝΟΜΑΣΙΑ»</w:t>
      </w:r>
    </w:p>
    <w:p w14:paraId="02BB469D" w14:textId="77777777" w:rsidR="00070B28" w:rsidRPr="00070B28" w:rsidRDefault="00070B28" w:rsidP="00070B28">
      <w:pPr>
        <w:spacing w:after="0"/>
        <w:jc w:val="center"/>
        <w:rPr>
          <w:rFonts w:cs="Calibri"/>
        </w:rPr>
      </w:pPr>
    </w:p>
    <w:p w14:paraId="6590964D" w14:textId="77777777" w:rsidR="00070B28" w:rsidRPr="00070B28" w:rsidRDefault="00070B28" w:rsidP="00070B28">
      <w:pPr>
        <w:spacing w:after="0"/>
        <w:jc w:val="center"/>
        <w:rPr>
          <w:rFonts w:cs="Calibri"/>
        </w:rPr>
      </w:pPr>
    </w:p>
    <w:p w14:paraId="76E2FAB0" w14:textId="77777777" w:rsidR="00070B28" w:rsidRPr="00070B28" w:rsidRDefault="00070B28" w:rsidP="00070B28">
      <w:pPr>
        <w:spacing w:after="0"/>
        <w:jc w:val="center"/>
        <w:rPr>
          <w:rFonts w:cs="Calibri"/>
        </w:rPr>
      </w:pPr>
    </w:p>
    <w:p w14:paraId="7CB8264C" w14:textId="77777777" w:rsidR="00070B28" w:rsidRPr="00070B28" w:rsidRDefault="00000000" w:rsidP="00070B28">
      <w:pPr>
        <w:spacing w:after="0"/>
        <w:jc w:val="center"/>
        <w:rPr>
          <w:rFonts w:cs="Calibri"/>
          <w:sz w:val="48"/>
          <w:szCs w:val="48"/>
        </w:rPr>
      </w:pPr>
      <w:r w:rsidRPr="00070B28">
        <w:rPr>
          <w:rFonts w:cs="Calibri"/>
          <w:sz w:val="48"/>
          <w:szCs w:val="48"/>
        </w:rPr>
        <w:t>Α18</w:t>
      </w:r>
    </w:p>
    <w:p w14:paraId="3FA23542" w14:textId="77777777" w:rsidR="00070B28" w:rsidRPr="00070B28" w:rsidRDefault="00000000" w:rsidP="00070B28">
      <w:pPr>
        <w:spacing w:after="0"/>
        <w:jc w:val="center"/>
        <w:rPr>
          <w:rFonts w:cs="Calibri"/>
          <w:sz w:val="48"/>
          <w:szCs w:val="48"/>
        </w:rPr>
      </w:pPr>
      <w:r w:rsidRPr="00070B28">
        <w:rPr>
          <w:rFonts w:cs="Calibri"/>
          <w:sz w:val="48"/>
          <w:szCs w:val="48"/>
        </w:rPr>
        <w:t xml:space="preserve">Ειδικός Κανονισμός </w:t>
      </w:r>
    </w:p>
    <w:p w14:paraId="4CE2045C" w14:textId="77777777" w:rsidR="00070B28" w:rsidRPr="00070B28" w:rsidRDefault="00000000" w:rsidP="00070B28">
      <w:pPr>
        <w:spacing w:after="0"/>
        <w:jc w:val="center"/>
        <w:rPr>
          <w:rFonts w:cs="Calibri"/>
          <w:sz w:val="48"/>
          <w:szCs w:val="48"/>
        </w:rPr>
      </w:pPr>
      <w:r w:rsidRPr="00070B28">
        <w:rPr>
          <w:rFonts w:cs="Calibri"/>
          <w:sz w:val="48"/>
          <w:szCs w:val="48"/>
        </w:rPr>
        <w:t xml:space="preserve">για την εφαρμογή της </w:t>
      </w:r>
    </w:p>
    <w:p w14:paraId="15CE2008" w14:textId="77777777" w:rsidR="00070B28" w:rsidRPr="00070B28" w:rsidRDefault="00000000" w:rsidP="00070B28">
      <w:pPr>
        <w:spacing w:after="0"/>
        <w:jc w:val="center"/>
        <w:rPr>
          <w:rFonts w:cs="Calibri"/>
          <w:sz w:val="48"/>
          <w:szCs w:val="48"/>
        </w:rPr>
      </w:pPr>
      <w:r w:rsidRPr="00070B28">
        <w:rPr>
          <w:rFonts w:cs="Calibri"/>
          <w:sz w:val="48"/>
          <w:szCs w:val="48"/>
        </w:rPr>
        <w:t xml:space="preserve">Ηλεκτρονικής Μάθησης </w:t>
      </w:r>
    </w:p>
    <w:p w14:paraId="1FAF87E2" w14:textId="77777777" w:rsidR="00070B28" w:rsidRPr="00070B28" w:rsidRDefault="00000000" w:rsidP="00070B28">
      <w:pPr>
        <w:spacing w:after="0"/>
        <w:jc w:val="center"/>
        <w:rPr>
          <w:rFonts w:cs="Calibri"/>
          <w:sz w:val="36"/>
          <w:szCs w:val="36"/>
        </w:rPr>
      </w:pPr>
      <w:r w:rsidRPr="00070B28">
        <w:rPr>
          <w:rFonts w:cs="Calibri"/>
          <w:sz w:val="36"/>
          <w:szCs w:val="36"/>
        </w:rPr>
        <w:t>(εφόσον το ΠΜΣ προσφέρεται με εξ αποστάσεως μεθόδους)</w:t>
      </w:r>
    </w:p>
    <w:p w14:paraId="2BFCACB0" w14:textId="77777777" w:rsidR="00070B28" w:rsidRPr="00070B28" w:rsidRDefault="00000000" w:rsidP="00070B28">
      <w:pPr>
        <w:shd w:val="clear" w:color="auto" w:fill="ACB9CA"/>
        <w:spacing w:after="0"/>
        <w:jc w:val="center"/>
        <w:rPr>
          <w:rFonts w:cs="Calibri"/>
          <w:i/>
          <w:iCs/>
          <w:sz w:val="32"/>
          <w:szCs w:val="32"/>
        </w:rPr>
      </w:pPr>
      <w:r w:rsidRPr="00070B28">
        <w:rPr>
          <w:rFonts w:cs="Calibri"/>
          <w:b/>
          <w:bCs/>
          <w:i/>
          <w:iCs/>
          <w:sz w:val="32"/>
          <w:szCs w:val="32"/>
        </w:rPr>
        <w:t>Στην ελληνική</w:t>
      </w:r>
      <w:r w:rsidRPr="00070B28">
        <w:rPr>
          <w:rFonts w:cs="Calibri"/>
          <w:i/>
          <w:iCs/>
          <w:sz w:val="32"/>
          <w:szCs w:val="32"/>
        </w:rPr>
        <w:t xml:space="preserve"> και στη γλώσσα που προσφέρεται το ΠΜΣ</w:t>
      </w:r>
    </w:p>
    <w:p w14:paraId="1779AFA3" w14:textId="77777777" w:rsidR="00070B28" w:rsidRPr="00070B28" w:rsidRDefault="00070B28" w:rsidP="00070B28">
      <w:pPr>
        <w:spacing w:after="0"/>
        <w:jc w:val="center"/>
        <w:rPr>
          <w:rFonts w:cs="Calibri"/>
        </w:rPr>
      </w:pPr>
    </w:p>
    <w:p w14:paraId="3253AF92" w14:textId="77777777" w:rsidR="00070B28" w:rsidRPr="00070B28" w:rsidRDefault="00070B28" w:rsidP="00070B28">
      <w:pPr>
        <w:spacing w:after="0"/>
        <w:rPr>
          <w:rFonts w:cs="Calibri"/>
        </w:rPr>
      </w:pPr>
    </w:p>
    <w:p w14:paraId="4F834616" w14:textId="77777777" w:rsidR="00070B28" w:rsidRPr="00070B28" w:rsidRDefault="00070B28" w:rsidP="00070B28">
      <w:pPr>
        <w:spacing w:after="0"/>
        <w:rPr>
          <w:rFonts w:cs="Calibri"/>
        </w:rPr>
      </w:pPr>
    </w:p>
    <w:p w14:paraId="7A248FDB" w14:textId="77777777" w:rsidR="00070B28" w:rsidRPr="00070B28" w:rsidRDefault="00070B28" w:rsidP="00070B28">
      <w:pPr>
        <w:spacing w:after="0"/>
        <w:rPr>
          <w:rFonts w:cs="Calibri"/>
        </w:rPr>
      </w:pPr>
    </w:p>
    <w:p w14:paraId="67AFCAE7" w14:textId="77777777" w:rsidR="00070B28" w:rsidRPr="00070B28" w:rsidRDefault="00070B28" w:rsidP="00070B28">
      <w:pPr>
        <w:spacing w:after="0"/>
        <w:rPr>
          <w:rFonts w:cs="Calibri"/>
        </w:rPr>
      </w:pPr>
    </w:p>
    <w:p w14:paraId="5E07F3FB" w14:textId="77777777" w:rsidR="00070B28" w:rsidRPr="00070B28" w:rsidRDefault="00070B28" w:rsidP="00070B28">
      <w:pPr>
        <w:spacing w:after="0"/>
        <w:rPr>
          <w:rFonts w:cs="Calibri"/>
        </w:rPr>
      </w:pPr>
    </w:p>
    <w:p w14:paraId="7227CBE2" w14:textId="77777777" w:rsidR="00070B28" w:rsidRPr="00070B28" w:rsidRDefault="00070B28" w:rsidP="00070B28">
      <w:pPr>
        <w:spacing w:after="0"/>
        <w:rPr>
          <w:rFonts w:cs="Calibri"/>
        </w:rPr>
      </w:pPr>
    </w:p>
    <w:p w14:paraId="7BC585EC" w14:textId="77777777" w:rsidR="00070B28" w:rsidRPr="00070B28" w:rsidRDefault="00070B28" w:rsidP="00070B28">
      <w:pPr>
        <w:spacing w:after="0"/>
        <w:rPr>
          <w:rFonts w:cs="Calibri"/>
        </w:rPr>
      </w:pPr>
    </w:p>
    <w:p w14:paraId="63AFB36E" w14:textId="77777777" w:rsidR="00070B28" w:rsidRPr="00070B28" w:rsidRDefault="00070B28" w:rsidP="00070B28">
      <w:pPr>
        <w:spacing w:after="0"/>
        <w:rPr>
          <w:rFonts w:cs="Calibri"/>
        </w:rPr>
      </w:pPr>
    </w:p>
    <w:p w14:paraId="6683772C" w14:textId="77777777" w:rsidR="00070B28" w:rsidRPr="00070B28" w:rsidRDefault="00070B28" w:rsidP="00070B28">
      <w:pPr>
        <w:spacing w:after="0"/>
        <w:jc w:val="center"/>
        <w:rPr>
          <w:rFonts w:cs="Calibri"/>
        </w:rPr>
      </w:pPr>
    </w:p>
    <w:p w14:paraId="5C7FC89F" w14:textId="77777777" w:rsidR="00070B28" w:rsidRPr="00070B28" w:rsidRDefault="00070B28" w:rsidP="00070B28">
      <w:pPr>
        <w:spacing w:after="0"/>
        <w:rPr>
          <w:rFonts w:cs="Calibri"/>
        </w:rPr>
      </w:pPr>
    </w:p>
    <w:p w14:paraId="2D405C59" w14:textId="77777777" w:rsidR="00070B28" w:rsidRPr="00D92EB3" w:rsidRDefault="00000000" w:rsidP="00070B28">
      <w:pPr>
        <w:spacing w:after="0"/>
        <w:jc w:val="center"/>
        <w:rPr>
          <w:rFonts w:eastAsia="Calibri" w:cs="Calibri"/>
          <w:sz w:val="32"/>
          <w:szCs w:val="32"/>
        </w:rPr>
      </w:pPr>
      <w:bookmarkStart w:id="0" w:name="_Hlk150758980"/>
      <w:r w:rsidRPr="00A8785F">
        <w:rPr>
          <w:rFonts w:eastAsia="Calibri" w:cs="Calibri"/>
          <w:sz w:val="32"/>
          <w:szCs w:val="32"/>
        </w:rPr>
        <w:t>ΗΗ</w:t>
      </w:r>
      <w:r w:rsidRPr="00D92EB3">
        <w:rPr>
          <w:rFonts w:eastAsia="Calibri" w:cs="Calibri"/>
          <w:sz w:val="32"/>
          <w:szCs w:val="32"/>
        </w:rPr>
        <w:t>/</w:t>
      </w:r>
      <w:r>
        <w:rPr>
          <w:rFonts w:eastAsia="Calibri" w:cs="Calibri"/>
          <w:sz w:val="32"/>
          <w:szCs w:val="32"/>
        </w:rPr>
        <w:t>Ιανουάριος</w:t>
      </w:r>
      <w:r w:rsidRPr="00D92EB3">
        <w:rPr>
          <w:rFonts w:eastAsia="Calibri" w:cs="Calibri"/>
          <w:sz w:val="32"/>
          <w:szCs w:val="32"/>
        </w:rPr>
        <w:t xml:space="preserve"> /</w:t>
      </w:r>
      <w:bookmarkEnd w:id="0"/>
      <w:r w:rsidRPr="00D92EB3">
        <w:rPr>
          <w:rFonts w:eastAsia="Calibri" w:cs="Calibri"/>
          <w:sz w:val="32"/>
          <w:szCs w:val="32"/>
        </w:rPr>
        <w:t xml:space="preserve"> </w:t>
      </w:r>
      <w:r>
        <w:rPr>
          <w:rFonts w:eastAsia="Calibri" w:cs="Calibri"/>
          <w:sz w:val="32"/>
          <w:szCs w:val="32"/>
        </w:rPr>
        <w:t>2024</w:t>
      </w:r>
    </w:p>
    <w:p w14:paraId="19237AFB" w14:textId="77777777" w:rsidR="00070B28" w:rsidRDefault="00070B28">
      <w:pPr>
        <w:keepNext/>
        <w:pBdr>
          <w:top w:val="nil"/>
          <w:left w:val="nil"/>
          <w:bottom w:val="nil"/>
          <w:right w:val="nil"/>
          <w:between w:val="nil"/>
        </w:pBdr>
        <w:spacing w:before="240"/>
        <w:ind w:left="432" w:hanging="432"/>
        <w:jc w:val="center"/>
        <w:rPr>
          <w:rFonts w:eastAsia="Calibri" w:cs="Calibri"/>
          <w:b/>
          <w:color w:val="C00000"/>
          <w:sz w:val="32"/>
          <w:szCs w:val="32"/>
          <w:u w:val="single"/>
        </w:rPr>
        <w:sectPr w:rsidR="00070B28" w:rsidSect="00DB337F">
          <w:pgSz w:w="11906" w:h="16838"/>
          <w:pgMar w:top="1440" w:right="1080" w:bottom="1440" w:left="1080" w:header="708" w:footer="708" w:gutter="0"/>
          <w:pgNumType w:start="1"/>
          <w:cols w:space="720"/>
          <w:titlePg/>
        </w:sectPr>
      </w:pPr>
    </w:p>
    <w:p w14:paraId="0131AEF4" w14:textId="77777777" w:rsidR="00CC4A81" w:rsidRDefault="00000000" w:rsidP="00CC4A81">
      <w:pPr>
        <w:keepNext/>
        <w:pBdr>
          <w:top w:val="nil"/>
          <w:left w:val="nil"/>
          <w:bottom w:val="nil"/>
          <w:right w:val="nil"/>
          <w:between w:val="nil"/>
        </w:pBdr>
        <w:spacing w:before="240"/>
        <w:ind w:left="432" w:hanging="432"/>
        <w:jc w:val="center"/>
        <w:rPr>
          <w:b/>
          <w:color w:val="1F497D"/>
          <w:sz w:val="36"/>
          <w:szCs w:val="36"/>
        </w:rPr>
      </w:pPr>
      <w:r>
        <w:rPr>
          <w:b/>
          <w:noProof/>
          <w:color w:val="1F497D"/>
          <w:sz w:val="36"/>
          <w:szCs w:val="36"/>
        </w:rPr>
        <w:lastRenderedPageBreak/>
        <w:drawing>
          <wp:inline distT="0" distB="0" distL="0" distR="0" wp14:anchorId="7BE58E44" wp14:editId="308FD059">
            <wp:extent cx="6123305" cy="8161245"/>
            <wp:effectExtent l="0" t="0" r="0" b="0"/>
            <wp:docPr id="1682856654" name="Εικόνα 1" descr="Εικόνα που περιέχει κείμενο, στιγμιότυπο οθόνης, γραμματοσειρά, έγγραφ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56654" name="Εικόνα 1" descr="Εικόνα που περιέχει κείμενο, στιγμιότυπο οθόνης, γραμματοσειρά, έγγραφο&#10;&#10;Περιγραφή που δημιουργήθηκε αυτόματα"/>
                    <pic:cNvPicPr/>
                  </pic:nvPicPr>
                  <pic:blipFill>
                    <a:blip r:embed="rId10">
                      <a:extLst>
                        <a:ext uri="{28A0092B-C50C-407E-A947-70E740481C1C}">
                          <a14:useLocalDpi xmlns:a14="http://schemas.microsoft.com/office/drawing/2010/main" val="0"/>
                        </a:ext>
                      </a:extLst>
                    </a:blip>
                    <a:srcRect l="772"/>
                    <a:stretch>
                      <a:fillRect/>
                    </a:stretch>
                  </pic:blipFill>
                  <pic:spPr bwMode="auto">
                    <a:xfrm>
                      <a:off x="0" y="0"/>
                      <a:ext cx="6123800" cy="8161905"/>
                    </a:xfrm>
                    <a:prstGeom prst="rect">
                      <a:avLst/>
                    </a:prstGeom>
                    <a:ln>
                      <a:noFill/>
                    </a:ln>
                    <a:extLst>
                      <a:ext uri="{53640926-AAD7-44D8-BBD7-CCE9431645EC}">
                        <a14:shadowObscured xmlns:a14="http://schemas.microsoft.com/office/drawing/2010/main"/>
                      </a:ext>
                    </a:extLst>
                  </pic:spPr>
                </pic:pic>
              </a:graphicData>
            </a:graphic>
          </wp:inline>
        </w:drawing>
      </w:r>
    </w:p>
    <w:p w14:paraId="6A1169DB" w14:textId="77777777" w:rsidR="00CC4A81" w:rsidRDefault="00000000">
      <w:pPr>
        <w:spacing w:after="0"/>
        <w:jc w:val="left"/>
        <w:rPr>
          <w:b/>
          <w:color w:val="1F497D"/>
          <w:sz w:val="36"/>
          <w:szCs w:val="36"/>
        </w:rPr>
      </w:pPr>
      <w:r>
        <w:rPr>
          <w:b/>
          <w:color w:val="1F497D"/>
          <w:sz w:val="36"/>
          <w:szCs w:val="36"/>
        </w:rPr>
        <w:br w:type="page"/>
      </w:r>
    </w:p>
    <w:p w14:paraId="3D67DD9E" w14:textId="0EC4B1BF" w:rsidR="00FE2FB3" w:rsidRDefault="00FE2FB3">
      <w:pPr>
        <w:spacing w:after="0"/>
        <w:jc w:val="left"/>
        <w:rPr>
          <w:b/>
          <w:color w:val="1F497D"/>
          <w:sz w:val="36"/>
          <w:szCs w:val="36"/>
        </w:rPr>
      </w:pPr>
    </w:p>
    <w:p w14:paraId="54ADDE66" w14:textId="77777777" w:rsidR="00CC4A81" w:rsidRDefault="00000000" w:rsidP="00FE2FB3">
      <w:pPr>
        <w:spacing w:after="0"/>
        <w:jc w:val="center"/>
        <w:rPr>
          <w:b/>
          <w:color w:val="1F497D"/>
          <w:sz w:val="36"/>
          <w:szCs w:val="36"/>
          <w:lang w:val="en-US"/>
        </w:rPr>
      </w:pPr>
      <w:r>
        <w:rPr>
          <w:b/>
          <w:noProof/>
          <w:color w:val="1F497D"/>
          <w:sz w:val="36"/>
          <w:szCs w:val="36"/>
        </w:rPr>
        <w:drawing>
          <wp:inline distT="0" distB="0" distL="0" distR="0" wp14:anchorId="7B6F4191" wp14:editId="76335ACC">
            <wp:extent cx="1922514" cy="2282024"/>
            <wp:effectExtent l="0" t="0" r="1905" b="4445"/>
            <wp:docPr id="700188286" name="Εικόνα 1" descr="Εικόνα που περιέχει κείμενο, γραμματοσειρά, αφίσα,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88286" name="Εικόνα 1" descr="Εικόνα που περιέχει κείμενο, γραμματοσειρά, αφίσα, γραφικά&#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4032" cy="2295696"/>
                    </a:xfrm>
                    <a:prstGeom prst="rect">
                      <a:avLst/>
                    </a:prstGeom>
                  </pic:spPr>
                </pic:pic>
              </a:graphicData>
            </a:graphic>
          </wp:inline>
        </w:drawing>
      </w:r>
    </w:p>
    <w:p w14:paraId="2D39CD64" w14:textId="77777777" w:rsidR="00FE2FB3" w:rsidRDefault="00FE2FB3" w:rsidP="00FE2FB3">
      <w:pPr>
        <w:spacing w:after="0"/>
        <w:jc w:val="center"/>
        <w:rPr>
          <w:b/>
          <w:color w:val="1F497D"/>
          <w:sz w:val="36"/>
          <w:szCs w:val="36"/>
          <w:lang w:val="en-US"/>
        </w:rPr>
      </w:pPr>
    </w:p>
    <w:p w14:paraId="1D89431B" w14:textId="77777777" w:rsidR="00FE2FB3" w:rsidRDefault="00FE2FB3" w:rsidP="00FE2FB3">
      <w:pPr>
        <w:spacing w:after="0"/>
        <w:jc w:val="center"/>
        <w:rPr>
          <w:b/>
          <w:color w:val="1F497D"/>
          <w:sz w:val="36"/>
          <w:szCs w:val="36"/>
        </w:rPr>
      </w:pPr>
    </w:p>
    <w:p w14:paraId="35E02B1E" w14:textId="77777777" w:rsidR="00FE2FB3" w:rsidRDefault="00FE2FB3" w:rsidP="00FE2FB3">
      <w:pPr>
        <w:spacing w:after="0"/>
        <w:jc w:val="center"/>
        <w:rPr>
          <w:b/>
          <w:color w:val="1F497D"/>
          <w:sz w:val="36"/>
          <w:szCs w:val="36"/>
        </w:rPr>
      </w:pPr>
    </w:p>
    <w:p w14:paraId="73E2DC3C" w14:textId="77777777" w:rsidR="00FE2FB3" w:rsidRDefault="00FE2FB3" w:rsidP="00FE2FB3">
      <w:pPr>
        <w:spacing w:after="0"/>
        <w:jc w:val="center"/>
        <w:rPr>
          <w:b/>
          <w:color w:val="1F497D"/>
          <w:sz w:val="36"/>
          <w:szCs w:val="36"/>
        </w:rPr>
      </w:pPr>
    </w:p>
    <w:p w14:paraId="6127EECB" w14:textId="77777777" w:rsidR="00D3570A" w:rsidRDefault="00D3570A" w:rsidP="00FE2FB3">
      <w:pPr>
        <w:spacing w:after="0"/>
        <w:jc w:val="center"/>
        <w:rPr>
          <w:b/>
          <w:color w:val="1F497D"/>
          <w:sz w:val="36"/>
          <w:szCs w:val="36"/>
        </w:rPr>
      </w:pPr>
    </w:p>
    <w:p w14:paraId="3D8A9FBF" w14:textId="77777777" w:rsidR="00FE2FB3" w:rsidRDefault="00FE2FB3" w:rsidP="00FE2FB3">
      <w:pPr>
        <w:spacing w:after="0"/>
        <w:jc w:val="center"/>
        <w:rPr>
          <w:b/>
          <w:color w:val="1F497D"/>
          <w:sz w:val="36"/>
          <w:szCs w:val="36"/>
        </w:rPr>
      </w:pPr>
    </w:p>
    <w:p w14:paraId="6C928084" w14:textId="4304A0B3" w:rsidR="00FE2FB3" w:rsidRPr="00472A4A" w:rsidRDefault="00000000" w:rsidP="00A97808">
      <w:pPr>
        <w:spacing w:after="0"/>
        <w:jc w:val="center"/>
        <w:rPr>
          <w:rFonts w:cs="Calibri"/>
          <w:sz w:val="44"/>
          <w:szCs w:val="44"/>
        </w:rPr>
      </w:pPr>
      <w:r w:rsidRPr="00472A4A">
        <w:rPr>
          <w:rFonts w:cs="Calibri"/>
          <w:sz w:val="44"/>
          <w:szCs w:val="44"/>
        </w:rPr>
        <w:t>Ειδικός Κανονισμός</w:t>
      </w:r>
    </w:p>
    <w:p w14:paraId="4B592863" w14:textId="77777777" w:rsidR="00FE2FB3" w:rsidRPr="00472A4A" w:rsidRDefault="00000000" w:rsidP="00FE2FB3">
      <w:pPr>
        <w:spacing w:after="0"/>
        <w:jc w:val="center"/>
        <w:rPr>
          <w:rFonts w:cs="Calibri"/>
          <w:sz w:val="44"/>
          <w:szCs w:val="44"/>
        </w:rPr>
      </w:pPr>
      <w:r w:rsidRPr="00472A4A">
        <w:rPr>
          <w:rFonts w:cs="Calibri"/>
          <w:sz w:val="44"/>
          <w:szCs w:val="44"/>
        </w:rPr>
        <w:t xml:space="preserve">για την εφαρμογή της </w:t>
      </w:r>
    </w:p>
    <w:p w14:paraId="366F2F1D" w14:textId="77777777" w:rsidR="00FE2FB3" w:rsidRPr="00472A4A" w:rsidRDefault="00000000" w:rsidP="00FE2FB3">
      <w:pPr>
        <w:spacing w:after="0"/>
        <w:jc w:val="center"/>
        <w:rPr>
          <w:rFonts w:cs="Calibri"/>
          <w:sz w:val="44"/>
          <w:szCs w:val="44"/>
        </w:rPr>
      </w:pPr>
      <w:r w:rsidRPr="00472A4A">
        <w:rPr>
          <w:rFonts w:cs="Calibri"/>
          <w:sz w:val="44"/>
          <w:szCs w:val="44"/>
        </w:rPr>
        <w:t xml:space="preserve">Ηλεκτρονικής Μάθησης </w:t>
      </w:r>
    </w:p>
    <w:p w14:paraId="2A47C11F" w14:textId="77777777" w:rsidR="00472A4A" w:rsidRDefault="00472A4A" w:rsidP="00FE2FB3">
      <w:pPr>
        <w:spacing w:after="0"/>
        <w:jc w:val="center"/>
        <w:rPr>
          <w:rFonts w:cs="Calibri"/>
          <w:sz w:val="48"/>
          <w:szCs w:val="48"/>
        </w:rPr>
      </w:pPr>
    </w:p>
    <w:p w14:paraId="23BB4E84" w14:textId="77777777" w:rsidR="000150B8" w:rsidRDefault="000150B8" w:rsidP="00C16D20">
      <w:pPr>
        <w:spacing w:after="0"/>
        <w:rPr>
          <w:rFonts w:cs="Calibri"/>
          <w:sz w:val="48"/>
          <w:szCs w:val="48"/>
        </w:rPr>
      </w:pPr>
    </w:p>
    <w:p w14:paraId="626F3A82" w14:textId="4FE9D4B6" w:rsidR="00FE2FB3" w:rsidRPr="00B41A8B" w:rsidRDefault="001E4654" w:rsidP="00FE2FB3">
      <w:pPr>
        <w:spacing w:after="0"/>
        <w:jc w:val="center"/>
        <w:rPr>
          <w:rFonts w:cs="Calibri"/>
          <w:sz w:val="28"/>
          <w:szCs w:val="28"/>
        </w:rPr>
      </w:pPr>
      <w:r w:rsidRPr="001E4654">
        <w:rPr>
          <w:rFonts w:cs="Calibri"/>
          <w:sz w:val="28"/>
          <w:szCs w:val="28"/>
        </w:rPr>
        <w:t xml:space="preserve">ΦΕΚ </w:t>
      </w:r>
      <w:r w:rsidR="00621495">
        <w:rPr>
          <w:rFonts w:cs="Calibri"/>
          <w:sz w:val="28"/>
          <w:szCs w:val="28"/>
        </w:rPr>
        <w:t>576</w:t>
      </w:r>
      <w:r w:rsidR="0066483C">
        <w:rPr>
          <w:rFonts w:cs="Calibri"/>
          <w:sz w:val="28"/>
          <w:szCs w:val="28"/>
        </w:rPr>
        <w:t>1</w:t>
      </w:r>
      <w:r w:rsidRPr="001E4654">
        <w:rPr>
          <w:rFonts w:cs="Calibri"/>
          <w:sz w:val="28"/>
          <w:szCs w:val="28"/>
        </w:rPr>
        <w:t xml:space="preserve">/τ. Β΄/ </w:t>
      </w:r>
      <w:r w:rsidR="00621495">
        <w:rPr>
          <w:rFonts w:cs="Calibri"/>
          <w:sz w:val="28"/>
          <w:szCs w:val="28"/>
        </w:rPr>
        <w:t>16</w:t>
      </w:r>
      <w:r w:rsidRPr="001E4654">
        <w:rPr>
          <w:rFonts w:cs="Calibri"/>
          <w:sz w:val="28"/>
          <w:szCs w:val="28"/>
        </w:rPr>
        <w:t>-</w:t>
      </w:r>
      <w:r w:rsidR="00621495">
        <w:rPr>
          <w:rFonts w:cs="Calibri"/>
          <w:sz w:val="28"/>
          <w:szCs w:val="28"/>
        </w:rPr>
        <w:t>10</w:t>
      </w:r>
      <w:r w:rsidRPr="001E4654">
        <w:rPr>
          <w:rFonts w:cs="Calibri"/>
          <w:sz w:val="28"/>
          <w:szCs w:val="28"/>
        </w:rPr>
        <w:t>-202</w:t>
      </w:r>
      <w:r w:rsidR="00621495">
        <w:rPr>
          <w:rFonts w:cs="Calibri"/>
          <w:sz w:val="28"/>
          <w:szCs w:val="28"/>
        </w:rPr>
        <w:t>4</w:t>
      </w:r>
    </w:p>
    <w:p w14:paraId="72A09B9F" w14:textId="77777777" w:rsidR="000150B8" w:rsidRPr="00B41A8B" w:rsidRDefault="000150B8" w:rsidP="00FE2FB3">
      <w:pPr>
        <w:spacing w:after="0"/>
        <w:jc w:val="center"/>
        <w:rPr>
          <w:rFonts w:cs="Calibri"/>
          <w:sz w:val="28"/>
          <w:szCs w:val="28"/>
        </w:rPr>
      </w:pPr>
    </w:p>
    <w:p w14:paraId="607E007D" w14:textId="77777777" w:rsidR="000150B8" w:rsidRDefault="000150B8" w:rsidP="00FE2FB3">
      <w:pPr>
        <w:spacing w:after="0"/>
        <w:jc w:val="center"/>
        <w:rPr>
          <w:rFonts w:cs="Calibri"/>
          <w:sz w:val="28"/>
          <w:szCs w:val="28"/>
        </w:rPr>
      </w:pPr>
    </w:p>
    <w:p w14:paraId="6EB245C1" w14:textId="77777777" w:rsidR="00F433E9" w:rsidRPr="00B41A8B" w:rsidRDefault="00F433E9" w:rsidP="00FE2FB3">
      <w:pPr>
        <w:spacing w:after="0"/>
        <w:jc w:val="center"/>
        <w:rPr>
          <w:rFonts w:cs="Calibri"/>
          <w:sz w:val="28"/>
          <w:szCs w:val="28"/>
        </w:rPr>
      </w:pPr>
    </w:p>
    <w:p w14:paraId="64463148" w14:textId="77777777" w:rsidR="00A97808" w:rsidRPr="00B41A8B" w:rsidRDefault="00A97808" w:rsidP="00FE2FB3">
      <w:pPr>
        <w:spacing w:after="0"/>
        <w:jc w:val="center"/>
        <w:rPr>
          <w:rFonts w:cs="Calibri"/>
          <w:sz w:val="28"/>
          <w:szCs w:val="28"/>
        </w:rPr>
      </w:pPr>
    </w:p>
    <w:p w14:paraId="6024784C" w14:textId="31224DA3" w:rsidR="00FE2FB3" w:rsidRPr="00B41A8B" w:rsidRDefault="00A97808" w:rsidP="000150B8">
      <w:pPr>
        <w:spacing w:after="0"/>
        <w:jc w:val="center"/>
        <w:rPr>
          <w:rFonts w:cs="Calibri"/>
          <w:sz w:val="28"/>
          <w:szCs w:val="28"/>
        </w:rPr>
      </w:pPr>
      <w:r w:rsidRPr="00B41A8B">
        <w:rPr>
          <w:rFonts w:cs="Calibri"/>
          <w:sz w:val="28"/>
          <w:szCs w:val="28"/>
        </w:rPr>
        <w:t>Τροποποίηση τ</w:t>
      </w:r>
      <w:r w:rsidR="000076C7">
        <w:rPr>
          <w:rFonts w:cs="Calibri"/>
          <w:sz w:val="28"/>
          <w:szCs w:val="28"/>
        </w:rPr>
        <w:t>ή</w:t>
      </w:r>
      <w:r w:rsidRPr="00B41A8B">
        <w:rPr>
          <w:rFonts w:cs="Calibri"/>
          <w:sz w:val="28"/>
          <w:szCs w:val="28"/>
        </w:rPr>
        <w:t>ς με αριθμό 78656/19-6-2023 απόφασης της Συγκλήτου του Αριστοτελείου Πανεπιστημίου Θεσσαλονίκης (ΦΕΚ 4084/τ. Β΄/ 23-6-2023) σχετικά με την έγκριση του Κανονισμού Προγραμμάτων Μεταπτυχιακών Σπουδών του Αριστοτελείου Πανεπιστημίου Θεσσαλονίκης (Α.Π.Θ.)</w:t>
      </w:r>
    </w:p>
    <w:p w14:paraId="7227EB1A" w14:textId="77777777" w:rsidR="00FE2FB3" w:rsidRDefault="00FE2FB3" w:rsidP="00FE2FB3">
      <w:pPr>
        <w:spacing w:after="0"/>
        <w:jc w:val="center"/>
        <w:rPr>
          <w:rFonts w:cs="Calibri"/>
          <w:sz w:val="48"/>
          <w:szCs w:val="48"/>
        </w:rPr>
      </w:pPr>
    </w:p>
    <w:p w14:paraId="00732914" w14:textId="77777777" w:rsidR="00FE2FB3" w:rsidRDefault="00FE2FB3" w:rsidP="00FE2FB3">
      <w:pPr>
        <w:spacing w:after="0"/>
        <w:jc w:val="center"/>
        <w:rPr>
          <w:rFonts w:cs="Calibri"/>
          <w:sz w:val="48"/>
          <w:szCs w:val="48"/>
        </w:rPr>
      </w:pPr>
    </w:p>
    <w:p w14:paraId="19065DD5" w14:textId="4EFB0AF1" w:rsidR="00FE2FB3" w:rsidRPr="00FE2FB3" w:rsidRDefault="00FE2FB3" w:rsidP="000150B8">
      <w:pPr>
        <w:spacing w:after="0"/>
        <w:rPr>
          <w:b/>
          <w:color w:val="1F497D"/>
          <w:sz w:val="36"/>
          <w:szCs w:val="36"/>
        </w:rPr>
        <w:sectPr w:rsidR="00FE2FB3" w:rsidRPr="00FE2FB3" w:rsidSect="00DB337F">
          <w:pgSz w:w="11906" w:h="16838"/>
          <w:pgMar w:top="1440" w:right="1080" w:bottom="1440" w:left="1080" w:header="708" w:footer="708" w:gutter="0"/>
          <w:pgNumType w:start="1"/>
          <w:cols w:space="720"/>
          <w:titlePg/>
        </w:sectPr>
      </w:pPr>
    </w:p>
    <w:p w14:paraId="3DB88770" w14:textId="77777777" w:rsidR="002E187A" w:rsidRPr="002E187A" w:rsidRDefault="002E187A" w:rsidP="002E187A">
      <w:pPr>
        <w:widowControl w:val="0"/>
        <w:autoSpaceDE w:val="0"/>
        <w:autoSpaceDN w:val="0"/>
        <w:spacing w:after="0" w:line="276" w:lineRule="auto"/>
        <w:jc w:val="left"/>
        <w:rPr>
          <w:rFonts w:ascii="Cambria" w:eastAsia="Calibri" w:hAnsi="Cambria" w:cs="Calibri"/>
          <w:szCs w:val="22"/>
          <w:lang w:eastAsia="en-US"/>
        </w:rPr>
      </w:pPr>
    </w:p>
    <w:p w14:paraId="44D72D37" w14:textId="16D83376" w:rsidR="002E187A" w:rsidRPr="00A01323" w:rsidRDefault="00000000" w:rsidP="00F4096B">
      <w:pPr>
        <w:widowControl w:val="0"/>
        <w:autoSpaceDE w:val="0"/>
        <w:autoSpaceDN w:val="0"/>
        <w:spacing w:after="0" w:line="276" w:lineRule="auto"/>
        <w:ind w:left="100"/>
        <w:jc w:val="center"/>
        <w:rPr>
          <w:rFonts w:ascii="Cambria" w:eastAsia="Calibri" w:hAnsi="Cambria" w:cs="Calibri"/>
          <w:b/>
          <w:bCs/>
          <w:szCs w:val="22"/>
          <w:lang w:eastAsia="en-US"/>
        </w:rPr>
      </w:pPr>
      <w:r w:rsidRPr="00A01323">
        <w:rPr>
          <w:rFonts w:ascii="Cambria" w:eastAsia="Calibri" w:hAnsi="Cambria" w:cs="Calibri"/>
          <w:b/>
          <w:bCs/>
          <w:szCs w:val="22"/>
          <w:lang w:eastAsia="en-US"/>
        </w:rPr>
        <w:t>Οργάνωση Εκπαιδευτικής Διαδικασίας με Μεθόδους</w:t>
      </w:r>
    </w:p>
    <w:p w14:paraId="0DEE7937" w14:textId="77777777" w:rsidR="002E187A" w:rsidRPr="00A01323" w:rsidRDefault="00000000" w:rsidP="00F4096B">
      <w:pPr>
        <w:widowControl w:val="0"/>
        <w:autoSpaceDE w:val="0"/>
        <w:autoSpaceDN w:val="0"/>
        <w:spacing w:after="0" w:line="276" w:lineRule="auto"/>
        <w:jc w:val="center"/>
        <w:rPr>
          <w:rFonts w:ascii="Cambria" w:eastAsia="Calibri" w:hAnsi="Cambria" w:cs="Calibri"/>
          <w:b/>
          <w:bCs/>
          <w:szCs w:val="22"/>
          <w:lang w:eastAsia="en-US"/>
        </w:rPr>
      </w:pPr>
      <w:r w:rsidRPr="00A01323">
        <w:rPr>
          <w:rFonts w:ascii="Cambria" w:eastAsia="Calibri" w:hAnsi="Cambria" w:cs="Calibri"/>
          <w:b/>
          <w:bCs/>
          <w:szCs w:val="22"/>
          <w:lang w:eastAsia="en-US"/>
        </w:rPr>
        <w:t>εξ Αποστάσεως Εκπαίδευσης</w:t>
      </w:r>
      <w:r w:rsidR="006A7EF6" w:rsidRPr="00A01323">
        <w:rPr>
          <w:rFonts w:ascii="Cambria" w:eastAsia="Calibri" w:hAnsi="Cambria" w:cs="Calibri"/>
          <w:b/>
          <w:bCs/>
          <w:szCs w:val="22"/>
          <w:lang w:eastAsia="en-US"/>
        </w:rPr>
        <w:t xml:space="preserve"> </w:t>
      </w:r>
      <w:r w:rsidRPr="00A01323">
        <w:rPr>
          <w:rFonts w:ascii="Cambria" w:eastAsia="Calibri" w:hAnsi="Cambria" w:cs="Calibri"/>
          <w:b/>
          <w:bCs/>
          <w:szCs w:val="22"/>
          <w:lang w:eastAsia="en-US"/>
        </w:rPr>
        <w:t>(για τα Π</w:t>
      </w:r>
      <w:r w:rsidR="00B11477" w:rsidRPr="00A01323">
        <w:rPr>
          <w:rFonts w:ascii="Cambria" w:eastAsia="Calibri" w:hAnsi="Cambria" w:cs="Calibri"/>
          <w:b/>
          <w:bCs/>
          <w:szCs w:val="22"/>
          <w:lang w:eastAsia="en-US"/>
        </w:rPr>
        <w:t>.</w:t>
      </w:r>
      <w:r w:rsidRPr="00A01323">
        <w:rPr>
          <w:rFonts w:ascii="Cambria" w:eastAsia="Calibri" w:hAnsi="Cambria" w:cs="Calibri"/>
          <w:b/>
          <w:bCs/>
          <w:szCs w:val="22"/>
          <w:lang w:eastAsia="en-US"/>
        </w:rPr>
        <w:t>Μ</w:t>
      </w:r>
      <w:r w:rsidR="00B11477" w:rsidRPr="00A01323">
        <w:rPr>
          <w:rFonts w:ascii="Cambria" w:eastAsia="Calibri" w:hAnsi="Cambria" w:cs="Calibri"/>
          <w:b/>
          <w:bCs/>
          <w:szCs w:val="22"/>
          <w:lang w:eastAsia="en-US"/>
        </w:rPr>
        <w:t>.</w:t>
      </w:r>
      <w:r w:rsidRPr="00A01323">
        <w:rPr>
          <w:rFonts w:ascii="Cambria" w:eastAsia="Calibri" w:hAnsi="Cambria" w:cs="Calibri"/>
          <w:b/>
          <w:bCs/>
          <w:szCs w:val="22"/>
          <w:lang w:eastAsia="en-US"/>
        </w:rPr>
        <w:t>Σ</w:t>
      </w:r>
      <w:r w:rsidR="00B11477" w:rsidRPr="00A01323">
        <w:rPr>
          <w:rFonts w:ascii="Cambria" w:eastAsia="Calibri" w:hAnsi="Cambria" w:cs="Calibri"/>
          <w:b/>
          <w:bCs/>
          <w:szCs w:val="22"/>
          <w:lang w:eastAsia="en-US"/>
        </w:rPr>
        <w:t>.</w:t>
      </w:r>
      <w:r w:rsidRPr="00A01323">
        <w:rPr>
          <w:rFonts w:ascii="Cambria" w:eastAsia="Calibri" w:hAnsi="Cambria" w:cs="Calibri"/>
          <w:b/>
          <w:bCs/>
          <w:szCs w:val="22"/>
          <w:lang w:eastAsia="en-US"/>
        </w:rPr>
        <w:t xml:space="preserve"> που διεξάγονται πλήρως ή εν μέρει με εξ αποστάσεως εκπαίδευση με τη χρήση Τεχνολογιών Πληροφοριών και Επικοινωνίας, ΦΕΚ 1079/τ.Β΄/28-2-2023)</w:t>
      </w:r>
    </w:p>
    <w:p w14:paraId="10ACEB7B" w14:textId="77777777" w:rsidR="002E187A" w:rsidRPr="00A01323" w:rsidRDefault="002E187A" w:rsidP="00A01323">
      <w:pPr>
        <w:widowControl w:val="0"/>
        <w:autoSpaceDE w:val="0"/>
        <w:autoSpaceDN w:val="0"/>
        <w:spacing w:after="0" w:line="276" w:lineRule="auto"/>
        <w:rPr>
          <w:rFonts w:ascii="Cambria" w:eastAsia="Calibri" w:hAnsi="Cambria" w:cs="Calibri"/>
          <w:b/>
          <w:bCs/>
          <w:szCs w:val="22"/>
          <w:lang w:eastAsia="en-US"/>
        </w:rPr>
      </w:pPr>
    </w:p>
    <w:p w14:paraId="54D27F83" w14:textId="77777777" w:rsidR="002E187A" w:rsidRPr="00A01323" w:rsidRDefault="00000000" w:rsidP="00A01323">
      <w:pPr>
        <w:widowControl w:val="0"/>
        <w:tabs>
          <w:tab w:val="left" w:pos="284"/>
          <w:tab w:val="left" w:pos="2345"/>
          <w:tab w:val="left" w:pos="4033"/>
          <w:tab w:val="left" w:pos="4616"/>
          <w:tab w:val="left" w:pos="6226"/>
          <w:tab w:val="left" w:pos="7448"/>
          <w:tab w:val="left" w:pos="8064"/>
        </w:tabs>
        <w:autoSpaceDE w:val="0"/>
        <w:autoSpaceDN w:val="0"/>
        <w:spacing w:after="0" w:line="276" w:lineRule="auto"/>
        <w:outlineLvl w:val="0"/>
        <w:rPr>
          <w:rFonts w:ascii="Cambria" w:eastAsia="Calibri" w:hAnsi="Cambria" w:cs="Calibri"/>
          <w:b/>
          <w:bCs/>
          <w:spacing w:val="-2"/>
          <w:szCs w:val="22"/>
          <w:lang w:eastAsia="en-US"/>
        </w:rPr>
      </w:pPr>
      <w:r w:rsidRPr="00A01323">
        <w:rPr>
          <w:rFonts w:ascii="Cambria" w:eastAsia="Calibri" w:hAnsi="Cambria" w:cs="Calibri"/>
          <w:b/>
          <w:bCs/>
          <w:spacing w:val="-2"/>
          <w:szCs w:val="22"/>
          <w:lang w:eastAsia="en-US"/>
        </w:rPr>
        <w:t>1. Ετοιμότητα του Π</w:t>
      </w:r>
      <w:r w:rsidR="00B11477" w:rsidRPr="00A01323">
        <w:rPr>
          <w:rFonts w:ascii="Cambria" w:eastAsia="Calibri" w:hAnsi="Cambria" w:cs="Calibri"/>
          <w:b/>
          <w:bCs/>
          <w:spacing w:val="-2"/>
          <w:szCs w:val="22"/>
          <w:lang w:eastAsia="en-US"/>
        </w:rPr>
        <w:t>.</w:t>
      </w:r>
      <w:r w:rsidRPr="00A01323">
        <w:rPr>
          <w:rFonts w:ascii="Cambria" w:eastAsia="Calibri" w:hAnsi="Cambria" w:cs="Calibri"/>
          <w:b/>
          <w:bCs/>
          <w:spacing w:val="-2"/>
          <w:szCs w:val="22"/>
          <w:lang w:eastAsia="en-US"/>
        </w:rPr>
        <w:t>Μ</w:t>
      </w:r>
      <w:r w:rsidR="00B11477" w:rsidRPr="00A01323">
        <w:rPr>
          <w:rFonts w:ascii="Cambria" w:eastAsia="Calibri" w:hAnsi="Cambria" w:cs="Calibri"/>
          <w:b/>
          <w:bCs/>
          <w:spacing w:val="-2"/>
          <w:szCs w:val="22"/>
          <w:lang w:eastAsia="en-US"/>
        </w:rPr>
        <w:t>.</w:t>
      </w:r>
      <w:r w:rsidRPr="00A01323">
        <w:rPr>
          <w:rFonts w:ascii="Cambria" w:eastAsia="Calibri" w:hAnsi="Cambria" w:cs="Calibri"/>
          <w:b/>
          <w:bCs/>
          <w:spacing w:val="-2"/>
          <w:szCs w:val="22"/>
          <w:lang w:eastAsia="en-US"/>
        </w:rPr>
        <w:t>Σ</w:t>
      </w:r>
      <w:r w:rsidR="00B11477" w:rsidRPr="00A01323">
        <w:rPr>
          <w:rFonts w:ascii="Cambria" w:eastAsia="Calibri" w:hAnsi="Cambria" w:cs="Calibri"/>
          <w:b/>
          <w:bCs/>
          <w:spacing w:val="-2"/>
          <w:szCs w:val="22"/>
          <w:lang w:eastAsia="en-US"/>
        </w:rPr>
        <w:t>.</w:t>
      </w:r>
      <w:r w:rsidRPr="00A01323">
        <w:rPr>
          <w:rFonts w:ascii="Cambria" w:eastAsia="Calibri" w:hAnsi="Cambria" w:cs="Calibri"/>
          <w:b/>
          <w:bCs/>
          <w:spacing w:val="-2"/>
          <w:szCs w:val="22"/>
          <w:lang w:eastAsia="en-US"/>
        </w:rPr>
        <w:t xml:space="preserve"> του Α</w:t>
      </w:r>
      <w:r w:rsidR="00B11477" w:rsidRPr="00A01323">
        <w:rPr>
          <w:rFonts w:ascii="Cambria" w:eastAsia="Calibri" w:hAnsi="Cambria" w:cs="Calibri"/>
          <w:b/>
          <w:bCs/>
          <w:spacing w:val="-2"/>
          <w:szCs w:val="22"/>
          <w:lang w:eastAsia="en-US"/>
        </w:rPr>
        <w:t>.</w:t>
      </w:r>
      <w:r w:rsidRPr="00A01323">
        <w:rPr>
          <w:rFonts w:ascii="Cambria" w:eastAsia="Calibri" w:hAnsi="Cambria" w:cs="Calibri"/>
          <w:b/>
          <w:bCs/>
          <w:spacing w:val="-2"/>
          <w:szCs w:val="22"/>
          <w:lang w:eastAsia="en-US"/>
        </w:rPr>
        <w:t>Π</w:t>
      </w:r>
      <w:r w:rsidR="00B11477" w:rsidRPr="00A01323">
        <w:rPr>
          <w:rFonts w:ascii="Cambria" w:eastAsia="Calibri" w:hAnsi="Cambria" w:cs="Calibri"/>
          <w:b/>
          <w:bCs/>
          <w:spacing w:val="-2"/>
          <w:szCs w:val="22"/>
          <w:lang w:eastAsia="en-US"/>
        </w:rPr>
        <w:t>.</w:t>
      </w:r>
      <w:r w:rsidRPr="00A01323">
        <w:rPr>
          <w:rFonts w:ascii="Cambria" w:eastAsia="Calibri" w:hAnsi="Cambria" w:cs="Calibri"/>
          <w:b/>
          <w:bCs/>
          <w:spacing w:val="-2"/>
          <w:szCs w:val="22"/>
          <w:lang w:eastAsia="en-US"/>
        </w:rPr>
        <w:t>Θ</w:t>
      </w:r>
      <w:r w:rsidR="00B11477" w:rsidRPr="00A01323">
        <w:rPr>
          <w:rFonts w:ascii="Cambria" w:eastAsia="Calibri" w:hAnsi="Cambria" w:cs="Calibri"/>
          <w:b/>
          <w:bCs/>
          <w:spacing w:val="-2"/>
          <w:szCs w:val="22"/>
          <w:lang w:eastAsia="en-US"/>
        </w:rPr>
        <w:t>.</w:t>
      </w:r>
      <w:r w:rsidRPr="00A01323">
        <w:rPr>
          <w:rFonts w:ascii="Cambria" w:eastAsia="Calibri" w:hAnsi="Cambria" w:cs="Calibri"/>
          <w:b/>
          <w:bCs/>
          <w:spacing w:val="-2"/>
          <w:szCs w:val="22"/>
          <w:lang w:eastAsia="en-US"/>
        </w:rPr>
        <w:t xml:space="preserve"> για τη χρήση ολοκληρωμένου συστήματος τηλεκπαίδευσης</w:t>
      </w:r>
    </w:p>
    <w:p w14:paraId="2A72966A" w14:textId="77777777" w:rsidR="002E187A" w:rsidRPr="00A01323" w:rsidRDefault="00000000" w:rsidP="00A01323">
      <w:pPr>
        <w:widowControl w:val="0"/>
        <w:tabs>
          <w:tab w:val="left" w:pos="818"/>
          <w:tab w:val="left" w:pos="2345"/>
          <w:tab w:val="left" w:pos="4033"/>
          <w:tab w:val="left" w:pos="4616"/>
          <w:tab w:val="left" w:pos="6226"/>
          <w:tab w:val="left" w:pos="7448"/>
          <w:tab w:val="left" w:pos="8064"/>
        </w:tabs>
        <w:autoSpaceDE w:val="0"/>
        <w:autoSpaceDN w:val="0"/>
        <w:spacing w:after="0" w:line="276" w:lineRule="auto"/>
        <w:outlineLvl w:val="0"/>
        <w:rPr>
          <w:rFonts w:ascii="Cambria" w:eastAsia="Calibri" w:hAnsi="Cambria" w:cs="Calibri"/>
          <w:bCs/>
          <w:szCs w:val="22"/>
          <w:lang w:eastAsia="en-US"/>
        </w:rPr>
      </w:pPr>
      <w:r w:rsidRPr="00A01323">
        <w:rPr>
          <w:rFonts w:ascii="Cambria" w:eastAsia="Calibri" w:hAnsi="Cambria" w:cs="Calibri"/>
          <w:bCs/>
          <w:szCs w:val="22"/>
          <w:lang w:eastAsia="en-US"/>
        </w:rPr>
        <w:t>Στο Α</w:t>
      </w:r>
      <w:r w:rsidR="00B11477" w:rsidRPr="00A01323">
        <w:rPr>
          <w:rFonts w:ascii="Cambria" w:eastAsia="Calibri" w:hAnsi="Cambria" w:cs="Calibri"/>
          <w:bCs/>
          <w:szCs w:val="22"/>
          <w:lang w:eastAsia="en-US"/>
        </w:rPr>
        <w:t>.</w:t>
      </w:r>
      <w:r w:rsidRPr="00A01323">
        <w:rPr>
          <w:rFonts w:ascii="Cambria" w:eastAsia="Calibri" w:hAnsi="Cambria" w:cs="Calibri"/>
          <w:bCs/>
          <w:szCs w:val="22"/>
          <w:lang w:eastAsia="en-US"/>
        </w:rPr>
        <w:t>Π</w:t>
      </w:r>
      <w:r w:rsidR="00B11477" w:rsidRPr="00A01323">
        <w:rPr>
          <w:rFonts w:ascii="Cambria" w:eastAsia="Calibri" w:hAnsi="Cambria" w:cs="Calibri"/>
          <w:bCs/>
          <w:szCs w:val="22"/>
          <w:lang w:eastAsia="en-US"/>
        </w:rPr>
        <w:t>.</w:t>
      </w:r>
      <w:r w:rsidRPr="00A01323">
        <w:rPr>
          <w:rFonts w:ascii="Cambria" w:eastAsia="Calibri" w:hAnsi="Cambria" w:cs="Calibri"/>
          <w:bCs/>
          <w:szCs w:val="22"/>
          <w:lang w:eastAsia="en-US"/>
        </w:rPr>
        <w:t>Θ</w:t>
      </w:r>
      <w:r w:rsidR="00B11477" w:rsidRPr="00A01323">
        <w:rPr>
          <w:rFonts w:ascii="Cambria" w:eastAsia="Calibri" w:hAnsi="Cambria" w:cs="Calibri"/>
          <w:bCs/>
          <w:szCs w:val="22"/>
          <w:lang w:eastAsia="en-US"/>
        </w:rPr>
        <w:t>.</w:t>
      </w:r>
      <w:r w:rsidRPr="00A01323">
        <w:rPr>
          <w:rFonts w:ascii="Cambria" w:eastAsia="Calibri" w:hAnsi="Cambria" w:cs="Calibri"/>
          <w:bCs/>
          <w:szCs w:val="22"/>
          <w:lang w:eastAsia="en-US"/>
        </w:rPr>
        <w:t xml:space="preserve"> λειτουργεί ολοκληρωμένο σύστημα τηλεκπαίδευσης σύγχρονης και ασύγχρονης υποστήριξης των συμμετεχόντων ώστε να υποστηρίζει την οργάνωση της εκπαιδευτικής διαδικασίας τόσο με μεθόδους σύγχρονης όσο και με μεθόδους ασύγχρονης εκπαίδευσης. Ειδικότερα, το ολοκληρωμένο σύστημα τηλεκπαίδευσης καλύπτει τη χρήση των τεχνολογιών τηλεδιάσκεψης και εικονικής ηλεκτρονικής τάξης έτσι ώστε ο διδάσκων και οι φοιτητές που βρίσκονται σε διαφορετικούς χώρους, να λαμβάνουν άμεση ανατροφοδότηση στον ίδιο χρόνο και τη δυνατότητα πρόσβασης σε χώρους συζήτησης (chat rooms) τόσο μεταξύ διδάσκοντος και διδασκόμενου όσο και μεταξύ διδασκομένων για τυχόν συνεργασία, ανταλλαγή απόψεων και εκπόνηση κοινών εργασιών.</w:t>
      </w:r>
    </w:p>
    <w:p w14:paraId="09012179" w14:textId="77777777" w:rsidR="002E187A" w:rsidRPr="00A01323" w:rsidRDefault="002E187A" w:rsidP="00A01323">
      <w:pPr>
        <w:widowControl w:val="0"/>
        <w:tabs>
          <w:tab w:val="left" w:pos="818"/>
          <w:tab w:val="left" w:pos="2345"/>
          <w:tab w:val="left" w:pos="4033"/>
          <w:tab w:val="left" w:pos="4616"/>
          <w:tab w:val="left" w:pos="6226"/>
          <w:tab w:val="left" w:pos="7448"/>
          <w:tab w:val="left" w:pos="8064"/>
        </w:tabs>
        <w:autoSpaceDE w:val="0"/>
        <w:autoSpaceDN w:val="0"/>
        <w:spacing w:after="0" w:line="276" w:lineRule="auto"/>
        <w:outlineLvl w:val="0"/>
        <w:rPr>
          <w:rFonts w:ascii="Cambria" w:eastAsia="Calibri" w:hAnsi="Cambria" w:cs="Calibri"/>
          <w:bCs/>
          <w:szCs w:val="22"/>
          <w:lang w:eastAsia="en-US"/>
        </w:rPr>
      </w:pPr>
    </w:p>
    <w:p w14:paraId="0B6DE4F2" w14:textId="77777777" w:rsidR="002E187A" w:rsidRPr="00A01323" w:rsidRDefault="00000000" w:rsidP="00A01323">
      <w:pPr>
        <w:widowControl w:val="0"/>
        <w:tabs>
          <w:tab w:val="left" w:pos="284"/>
          <w:tab w:val="left" w:pos="2345"/>
          <w:tab w:val="left" w:pos="4033"/>
          <w:tab w:val="left" w:pos="4616"/>
          <w:tab w:val="left" w:pos="6226"/>
          <w:tab w:val="left" w:pos="7448"/>
          <w:tab w:val="left" w:pos="8064"/>
        </w:tabs>
        <w:autoSpaceDE w:val="0"/>
        <w:autoSpaceDN w:val="0"/>
        <w:spacing w:after="0" w:line="276" w:lineRule="auto"/>
        <w:outlineLvl w:val="0"/>
        <w:rPr>
          <w:rFonts w:ascii="Cambria" w:eastAsia="Calibri" w:hAnsi="Cambria" w:cs="Calibri"/>
          <w:b/>
          <w:bCs/>
          <w:szCs w:val="22"/>
          <w:lang w:eastAsia="en-US"/>
        </w:rPr>
      </w:pPr>
      <w:r w:rsidRPr="00A01323">
        <w:rPr>
          <w:rFonts w:ascii="Cambria" w:eastAsia="Calibri" w:hAnsi="Cambria" w:cs="Calibri"/>
          <w:b/>
          <w:bCs/>
          <w:spacing w:val="-2"/>
          <w:szCs w:val="22"/>
          <w:lang w:eastAsia="en-US"/>
        </w:rPr>
        <w:t>2. Πρόσβαση,</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διαπίστευση</w:t>
      </w:r>
      <w:r w:rsidR="004F3F65" w:rsidRPr="00A01323">
        <w:rPr>
          <w:rFonts w:ascii="Cambria" w:eastAsia="Calibri" w:hAnsi="Cambria" w:cs="Calibri"/>
          <w:b/>
          <w:bCs/>
          <w:spacing w:val="-2"/>
          <w:szCs w:val="22"/>
          <w:lang w:eastAsia="en-US"/>
        </w:rPr>
        <w:t xml:space="preserve"> </w:t>
      </w:r>
      <w:r w:rsidRPr="00A01323">
        <w:rPr>
          <w:rFonts w:ascii="Cambria" w:eastAsia="Calibri" w:hAnsi="Cambria" w:cs="Calibri"/>
          <w:b/>
          <w:bCs/>
          <w:spacing w:val="-4"/>
          <w:szCs w:val="22"/>
          <w:lang w:eastAsia="en-US"/>
        </w:rPr>
        <w:t>και</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δικαιώματα</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χρηστών</w:t>
      </w:r>
      <w:r w:rsidRPr="00A01323">
        <w:rPr>
          <w:rFonts w:ascii="Cambria" w:eastAsia="Calibri" w:hAnsi="Cambria" w:cs="Calibri"/>
          <w:b/>
          <w:bCs/>
          <w:szCs w:val="22"/>
          <w:lang w:eastAsia="en-US"/>
        </w:rPr>
        <w:t xml:space="preserve"> του Π</w:t>
      </w:r>
      <w:r w:rsidR="00B11477" w:rsidRPr="00A01323">
        <w:rPr>
          <w:rFonts w:ascii="Cambria" w:eastAsia="Calibri" w:hAnsi="Cambria" w:cs="Calibri"/>
          <w:b/>
          <w:bCs/>
          <w:szCs w:val="22"/>
          <w:lang w:eastAsia="en-US"/>
        </w:rPr>
        <w:t>.</w:t>
      </w:r>
      <w:r w:rsidRPr="00A01323">
        <w:rPr>
          <w:rFonts w:ascii="Cambria" w:eastAsia="Calibri" w:hAnsi="Cambria" w:cs="Calibri"/>
          <w:b/>
          <w:bCs/>
          <w:szCs w:val="22"/>
          <w:lang w:eastAsia="en-US"/>
        </w:rPr>
        <w:t>Μ</w:t>
      </w:r>
      <w:r w:rsidR="00B11477" w:rsidRPr="00A01323">
        <w:rPr>
          <w:rFonts w:ascii="Cambria" w:eastAsia="Calibri" w:hAnsi="Cambria" w:cs="Calibri"/>
          <w:b/>
          <w:bCs/>
          <w:szCs w:val="22"/>
          <w:lang w:eastAsia="en-US"/>
        </w:rPr>
        <w:t>.</w:t>
      </w:r>
      <w:r w:rsidRPr="00A01323">
        <w:rPr>
          <w:rFonts w:ascii="Cambria" w:eastAsia="Calibri" w:hAnsi="Cambria" w:cs="Calibri"/>
          <w:b/>
          <w:bCs/>
          <w:szCs w:val="22"/>
          <w:lang w:eastAsia="en-US"/>
        </w:rPr>
        <w:t>Σ</w:t>
      </w:r>
      <w:r w:rsidR="00B11477" w:rsidRPr="00A01323">
        <w:rPr>
          <w:rFonts w:ascii="Cambria" w:eastAsia="Calibri" w:hAnsi="Cambria" w:cs="Calibri"/>
          <w:b/>
          <w:bCs/>
          <w:szCs w:val="22"/>
          <w:lang w:eastAsia="en-US"/>
        </w:rPr>
        <w:t>.</w:t>
      </w:r>
      <w:r w:rsidRPr="00A01323">
        <w:rPr>
          <w:rFonts w:ascii="Cambria" w:eastAsia="Calibri" w:hAnsi="Cambria" w:cs="Calibri"/>
          <w:b/>
          <w:bCs/>
          <w:szCs w:val="22"/>
          <w:lang w:eastAsia="en-US"/>
        </w:rPr>
        <w:t xml:space="preserve"> </w:t>
      </w:r>
      <w:r w:rsidRPr="00A01323">
        <w:rPr>
          <w:rFonts w:ascii="Cambria" w:eastAsia="Calibri" w:hAnsi="Cambria" w:cs="Calibri"/>
          <w:b/>
          <w:bCs/>
          <w:spacing w:val="-4"/>
          <w:szCs w:val="22"/>
          <w:lang w:eastAsia="en-US"/>
        </w:rPr>
        <w:t>στο</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 xml:space="preserve">ολοκληρωμένο </w:t>
      </w:r>
      <w:r w:rsidRPr="00A01323">
        <w:rPr>
          <w:rFonts w:ascii="Cambria" w:eastAsia="Calibri" w:hAnsi="Cambria" w:cs="Calibri"/>
          <w:b/>
          <w:bCs/>
          <w:szCs w:val="22"/>
          <w:lang w:eastAsia="en-US"/>
        </w:rPr>
        <w:t>σύστημα τηλεκπαίδευσης</w:t>
      </w:r>
    </w:p>
    <w:p w14:paraId="11F4BE0E"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 xml:space="preserve">Το περιβάλλον του ολοκληρωμένου συστήματος τηλεκπαίδευσης είναι στην ελληνική και στην </w:t>
      </w:r>
      <w:r w:rsidR="00295DE6" w:rsidRPr="00A01323">
        <w:rPr>
          <w:rFonts w:ascii="Cambria" w:eastAsia="Calibri" w:hAnsi="Cambria"/>
          <w:szCs w:val="22"/>
          <w:lang w:eastAsia="en-US"/>
        </w:rPr>
        <w:t>α</w:t>
      </w:r>
      <w:r w:rsidRPr="00A01323">
        <w:rPr>
          <w:rFonts w:ascii="Cambria" w:eastAsia="Calibri" w:hAnsi="Cambria"/>
          <w:szCs w:val="22"/>
          <w:lang w:eastAsia="en-US"/>
        </w:rPr>
        <w:t xml:space="preserve">γγλική γλώσσα. </w:t>
      </w:r>
    </w:p>
    <w:p w14:paraId="752BE404"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 xml:space="preserve">Το ολοκληρωμένο σύστημα τηλεκπαίδευσης είναι πλήρως προσβάσιμο σε άτομα με αναπηρία και άτομα με ειδικές εκπαιδευτικές ανάγκες. </w:t>
      </w:r>
    </w:p>
    <w:p w14:paraId="2FD771DA"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Το Α</w:t>
      </w:r>
      <w:r w:rsidR="00B11477" w:rsidRPr="00A01323">
        <w:rPr>
          <w:rFonts w:ascii="Cambria" w:eastAsia="Calibri" w:hAnsi="Cambria"/>
          <w:szCs w:val="22"/>
          <w:lang w:eastAsia="en-US"/>
        </w:rPr>
        <w:t>.</w:t>
      </w:r>
      <w:r w:rsidRPr="00A01323">
        <w:rPr>
          <w:rFonts w:ascii="Cambria" w:eastAsia="Calibri" w:hAnsi="Cambria"/>
          <w:szCs w:val="22"/>
          <w:lang w:eastAsia="en-US"/>
        </w:rPr>
        <w:t>Π</w:t>
      </w:r>
      <w:r w:rsidR="00B11477" w:rsidRPr="00A01323">
        <w:rPr>
          <w:rFonts w:ascii="Cambria" w:eastAsia="Calibri" w:hAnsi="Cambria"/>
          <w:szCs w:val="22"/>
          <w:lang w:eastAsia="en-US"/>
        </w:rPr>
        <w:t>.</w:t>
      </w:r>
      <w:r w:rsidRPr="00A01323">
        <w:rPr>
          <w:rFonts w:ascii="Cambria" w:eastAsia="Calibri" w:hAnsi="Cambria"/>
          <w:szCs w:val="22"/>
          <w:lang w:eastAsia="en-US"/>
        </w:rPr>
        <w:t>Θ</w:t>
      </w:r>
      <w:r w:rsidR="00B11477" w:rsidRPr="00A01323">
        <w:rPr>
          <w:rFonts w:ascii="Cambria" w:eastAsia="Calibri" w:hAnsi="Cambria"/>
          <w:szCs w:val="22"/>
          <w:lang w:eastAsia="en-US"/>
        </w:rPr>
        <w:t>.</w:t>
      </w:r>
      <w:r w:rsidRPr="00A01323">
        <w:rPr>
          <w:rFonts w:ascii="Cambria" w:eastAsia="Calibri" w:hAnsi="Cambria"/>
          <w:szCs w:val="22"/>
          <w:lang w:eastAsia="en-US"/>
        </w:rPr>
        <w:t xml:space="preserve"> παρέχει υπηρεσίες</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ιδρυματικού λογαριασμού, ταυτοποίησης και</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αυθεντικοποίησης (Single Sign On SSO) για εύκολη πρόσβαση σε όλους τους ακαδημαϊκούς πόρους και εφαρμογές με βάση την κατηγορία χρήστη (διδάσκων/ουσα, φοιτητής/τρια, διαχειριστής/τρια υπηρεσίας κλπ). Για το κάθε Π.Μ.Σ. που οργανώνεται με μεθόδους εξ αποστάσεως εκπαίδευσης με απόφαση του αρμόδιου συλλογικού οργάνου του Π.Μ.Σ. ορίζεται ένα (1) φυσικό πρόσωπο ως Υπεύθυνος Διαχείρισης ολοκληρωμένου συστήματος τηλεκπαίδευσης, ο οποίος έχει την απαιτούμενη τεχνογνωσία για την υποστήριξη των διδασκόντων και των φοιτητών του Π.Μ.Σ. κατά τη χρήση του συστήματος τηλεκπαίδευσης. Τα στοιχεία του Υπεύθυνου για κάθε Π.Μ.Σ. κοινοποιούνται προς τους χρήστες του ολοκληρωμένου συστήματος τηλεκπαίδευσης. Ειδικά για τους τεχνικούς υποστήριξης των Π</w:t>
      </w:r>
      <w:r w:rsidR="008D74B6" w:rsidRPr="00A01323">
        <w:rPr>
          <w:rFonts w:ascii="Cambria" w:eastAsia="Calibri" w:hAnsi="Cambria"/>
          <w:szCs w:val="22"/>
          <w:lang w:eastAsia="en-US"/>
        </w:rPr>
        <w:t>.</w:t>
      </w:r>
      <w:r w:rsidRPr="00A01323">
        <w:rPr>
          <w:rFonts w:ascii="Cambria" w:eastAsia="Calibri" w:hAnsi="Cambria"/>
          <w:szCs w:val="22"/>
          <w:lang w:eastAsia="en-US"/>
        </w:rPr>
        <w:t>Μ</w:t>
      </w:r>
      <w:r w:rsidR="008D74B6" w:rsidRPr="00A01323">
        <w:rPr>
          <w:rFonts w:ascii="Cambria" w:eastAsia="Calibri" w:hAnsi="Cambria"/>
          <w:szCs w:val="22"/>
          <w:lang w:eastAsia="en-US"/>
        </w:rPr>
        <w:t>.</w:t>
      </w:r>
      <w:r w:rsidRPr="00A01323">
        <w:rPr>
          <w:rFonts w:ascii="Cambria" w:eastAsia="Calibri" w:hAnsi="Cambria"/>
          <w:szCs w:val="22"/>
          <w:lang w:eastAsia="en-US"/>
        </w:rPr>
        <w:t>Σ</w:t>
      </w:r>
      <w:r w:rsidR="008D74B6" w:rsidRPr="00A01323">
        <w:rPr>
          <w:rFonts w:ascii="Cambria" w:eastAsia="Calibri" w:hAnsi="Cambria"/>
          <w:szCs w:val="22"/>
          <w:lang w:eastAsia="en-US"/>
        </w:rPr>
        <w:t>.</w:t>
      </w:r>
      <w:r w:rsidRPr="00A01323">
        <w:rPr>
          <w:rFonts w:ascii="Cambria" w:eastAsia="Calibri" w:hAnsi="Cambria"/>
          <w:szCs w:val="22"/>
          <w:lang w:eastAsia="en-US"/>
        </w:rPr>
        <w:t xml:space="preserve"> δίνονται πρόσθετα δικαιώματα πρόσβασης μετά από αίτηση. </w:t>
      </w:r>
    </w:p>
    <w:p w14:paraId="77379088"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Ο αρχικός έλεγχος ταυτοπροσωπίας των αιτούντων για την έκδοση του ιδρυματικού λογαριασμού γίνεται κατά τη φάση υποβολής των αιτήσεων με διαδικασία που ορίζεται από τις Γραμματείες των Π</w:t>
      </w:r>
      <w:r w:rsidR="008D74B6" w:rsidRPr="00A01323">
        <w:rPr>
          <w:rFonts w:ascii="Cambria" w:eastAsia="Calibri" w:hAnsi="Cambria"/>
          <w:szCs w:val="22"/>
          <w:lang w:eastAsia="en-US"/>
        </w:rPr>
        <w:t>.</w:t>
      </w:r>
      <w:r w:rsidRPr="00A01323">
        <w:rPr>
          <w:rFonts w:ascii="Cambria" w:eastAsia="Calibri" w:hAnsi="Cambria"/>
          <w:szCs w:val="22"/>
          <w:lang w:eastAsia="en-US"/>
        </w:rPr>
        <w:t>Μ</w:t>
      </w:r>
      <w:r w:rsidR="008D74B6" w:rsidRPr="00A01323">
        <w:rPr>
          <w:rFonts w:ascii="Cambria" w:eastAsia="Calibri" w:hAnsi="Cambria"/>
          <w:szCs w:val="22"/>
          <w:lang w:eastAsia="en-US"/>
        </w:rPr>
        <w:t>.</w:t>
      </w:r>
      <w:r w:rsidRPr="00A01323">
        <w:rPr>
          <w:rFonts w:ascii="Cambria" w:eastAsia="Calibri" w:hAnsi="Cambria"/>
          <w:szCs w:val="22"/>
          <w:lang w:eastAsia="en-US"/>
        </w:rPr>
        <w:t>Σ. Η Μονάδα Ψηφιακής Διακυβέρνησης του Α</w:t>
      </w:r>
      <w:r w:rsidR="008D74B6" w:rsidRPr="00A01323">
        <w:rPr>
          <w:rFonts w:ascii="Cambria" w:eastAsia="Calibri" w:hAnsi="Cambria"/>
          <w:szCs w:val="22"/>
          <w:lang w:eastAsia="en-US"/>
        </w:rPr>
        <w:t>.</w:t>
      </w:r>
      <w:r w:rsidRPr="00A01323">
        <w:rPr>
          <w:rFonts w:ascii="Cambria" w:eastAsia="Calibri" w:hAnsi="Cambria"/>
          <w:szCs w:val="22"/>
          <w:lang w:eastAsia="en-US"/>
        </w:rPr>
        <w:t>Π</w:t>
      </w:r>
      <w:r w:rsidR="008D74B6" w:rsidRPr="00A01323">
        <w:rPr>
          <w:rFonts w:ascii="Cambria" w:eastAsia="Calibri" w:hAnsi="Cambria"/>
          <w:szCs w:val="22"/>
          <w:lang w:eastAsia="en-US"/>
        </w:rPr>
        <w:t>.</w:t>
      </w:r>
      <w:r w:rsidRPr="00A01323">
        <w:rPr>
          <w:rFonts w:ascii="Cambria" w:eastAsia="Calibri" w:hAnsi="Cambria"/>
          <w:szCs w:val="22"/>
          <w:lang w:eastAsia="en-US"/>
        </w:rPr>
        <w:t>Θ</w:t>
      </w:r>
      <w:r w:rsidR="008D74B6" w:rsidRPr="00A01323">
        <w:rPr>
          <w:rFonts w:ascii="Cambria" w:eastAsia="Calibri" w:hAnsi="Cambria"/>
          <w:szCs w:val="22"/>
          <w:lang w:eastAsia="en-US"/>
        </w:rPr>
        <w:t>.</w:t>
      </w:r>
      <w:r w:rsidRPr="00A01323">
        <w:rPr>
          <w:rFonts w:ascii="Cambria" w:eastAsia="Calibri" w:hAnsi="Cambria"/>
          <w:szCs w:val="22"/>
          <w:lang w:eastAsia="en-US"/>
        </w:rPr>
        <w:t xml:space="preserve"> (υπό θεσμοθέτηση κατά τον ν.4957</w:t>
      </w:r>
      <w:r w:rsidR="00DE77C1" w:rsidRPr="00A01323">
        <w:rPr>
          <w:rFonts w:ascii="Cambria" w:eastAsia="Calibri" w:hAnsi="Cambria"/>
          <w:szCs w:val="22"/>
          <w:lang w:eastAsia="en-US"/>
        </w:rPr>
        <w:t>/2022</w:t>
      </w:r>
      <w:r w:rsidRPr="00A01323">
        <w:rPr>
          <w:rFonts w:ascii="Cambria" w:eastAsia="Calibri" w:hAnsi="Cambria"/>
          <w:szCs w:val="22"/>
          <w:lang w:eastAsia="en-US"/>
        </w:rPr>
        <w:t>) αξιοποιεί τις Τεχνολογίες Πληροφοριών και Επικοινωνίας (Τ.Π.Ε.) και την υποστήριξη των Υπευθύνων Διαχείρισης του Ολοκληρωμένου συστήματος τηλεκπαίδευσης των Π.Μ.Σ.</w:t>
      </w:r>
    </w:p>
    <w:p w14:paraId="29B0B788" w14:textId="77777777" w:rsidR="002E187A" w:rsidRPr="00A01323" w:rsidRDefault="002E187A" w:rsidP="00A01323">
      <w:pPr>
        <w:spacing w:after="0" w:line="276" w:lineRule="auto"/>
        <w:rPr>
          <w:rFonts w:ascii="Cambria" w:eastAsia="Calibri" w:hAnsi="Cambria"/>
          <w:szCs w:val="22"/>
          <w:lang w:eastAsia="en-US"/>
        </w:rPr>
      </w:pPr>
    </w:p>
    <w:p w14:paraId="7B7D9546" w14:textId="77777777" w:rsidR="002E187A" w:rsidRPr="00A01323" w:rsidRDefault="00000000" w:rsidP="00A01323">
      <w:pPr>
        <w:widowControl w:val="0"/>
        <w:tabs>
          <w:tab w:val="left" w:pos="426"/>
        </w:tabs>
        <w:autoSpaceDE w:val="0"/>
        <w:autoSpaceDN w:val="0"/>
        <w:spacing w:after="0" w:line="276" w:lineRule="auto"/>
        <w:ind w:left="426" w:hanging="426"/>
        <w:outlineLvl w:val="0"/>
        <w:rPr>
          <w:rFonts w:ascii="Cambria" w:eastAsia="Calibri" w:hAnsi="Cambria" w:cs="Calibri"/>
          <w:b/>
          <w:bCs/>
          <w:strike/>
          <w:szCs w:val="22"/>
          <w:lang w:eastAsia="en-US"/>
        </w:rPr>
      </w:pPr>
      <w:r w:rsidRPr="00A01323">
        <w:rPr>
          <w:rFonts w:ascii="Cambria" w:eastAsia="Calibri" w:hAnsi="Cambria" w:cs="Calibri"/>
          <w:b/>
          <w:bCs/>
          <w:szCs w:val="22"/>
          <w:lang w:eastAsia="en-US"/>
        </w:rPr>
        <w:t>3. Τεχνολογικές</w:t>
      </w:r>
      <w:r w:rsidRPr="00A01323">
        <w:rPr>
          <w:rFonts w:ascii="Cambria" w:eastAsia="Calibri" w:hAnsi="Cambria" w:cs="Calibri"/>
          <w:b/>
          <w:bCs/>
          <w:spacing w:val="-8"/>
          <w:szCs w:val="22"/>
          <w:lang w:eastAsia="en-US"/>
        </w:rPr>
        <w:t xml:space="preserve"> </w:t>
      </w:r>
      <w:r w:rsidRPr="00A01323">
        <w:rPr>
          <w:rFonts w:ascii="Cambria" w:eastAsia="Calibri" w:hAnsi="Cambria" w:cs="Calibri"/>
          <w:b/>
          <w:bCs/>
          <w:szCs w:val="22"/>
          <w:lang w:eastAsia="en-US"/>
        </w:rPr>
        <w:t>υποδομές</w:t>
      </w:r>
      <w:r w:rsidRPr="00A01323">
        <w:rPr>
          <w:rFonts w:ascii="Cambria" w:eastAsia="Calibri" w:hAnsi="Cambria" w:cs="Calibri"/>
          <w:b/>
          <w:bCs/>
          <w:spacing w:val="-7"/>
          <w:szCs w:val="22"/>
          <w:lang w:eastAsia="en-US"/>
        </w:rPr>
        <w:t xml:space="preserve"> και υπηρεσίες</w:t>
      </w:r>
    </w:p>
    <w:p w14:paraId="1BD49977"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Το ολοκληρωμένο σύστημα τηλεκπαίδευσης για την εξ αποστάσεως εκπαίδευση υποστηρίζει οριζόντιες</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υπηρεσίες/υποδομές</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του Ιδρύματος</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που</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μπορούν</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να αξιοποιηθούν</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για</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τη</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σύγχρονη,</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ασύγχρονη ή μικτή εκπαιδευτική διαδικασία και είναι οι ακόλουθες:</w:t>
      </w:r>
    </w:p>
    <w:p w14:paraId="46102799"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1: </w:t>
      </w:r>
      <w:r w:rsidRPr="00A01323">
        <w:rPr>
          <w:rFonts w:ascii="Cambria" w:eastAsia="Calibri" w:hAnsi="Cambria" w:cs="Calibri"/>
          <w:szCs w:val="22"/>
          <w:lang w:eastAsia="en-US"/>
        </w:rPr>
        <w:t>Ολοκληρωμένο σύστημα διαχείρισης ηλεκτρονικών μαθημάτων (</w:t>
      </w:r>
      <w:hyperlink r:id="rId12">
        <w:r w:rsidR="002E187A" w:rsidRPr="00A01323">
          <w:rPr>
            <w:rFonts w:ascii="Cambria" w:eastAsia="Calibri" w:hAnsi="Cambria" w:cs="Calibri"/>
            <w:szCs w:val="22"/>
            <w:u w:val="single" w:color="0000FF"/>
            <w:lang w:eastAsia="en-US"/>
          </w:rPr>
          <w:t>https://elearning.auth.gr/</w:t>
        </w:r>
      </w:hyperlink>
      <w:r w:rsidRPr="00A01323">
        <w:rPr>
          <w:rFonts w:ascii="Cambria" w:eastAsia="Calibri" w:hAnsi="Cambria" w:cs="Calibri"/>
          <w:szCs w:val="22"/>
          <w:u w:val="single" w:color="0000FF"/>
          <w:lang w:eastAsia="en-US"/>
        </w:rPr>
        <w:t xml:space="preserve">, </w:t>
      </w:r>
      <w:hyperlink r:id="rId13">
        <w:r w:rsidR="002E187A" w:rsidRPr="00A01323">
          <w:rPr>
            <w:rFonts w:ascii="Cambria" w:eastAsia="Calibri" w:hAnsi="Cambria" w:cs="Calibri"/>
            <w:szCs w:val="22"/>
            <w:u w:val="single" w:color="0000FF"/>
            <w:lang w:eastAsia="en-US"/>
          </w:rPr>
          <w:t>https://elearning.auth.gr/guides-site/guides-teachers.php</w:t>
        </w:r>
      </w:hyperlink>
      <w:r w:rsidRPr="00A01323">
        <w:rPr>
          <w:rFonts w:ascii="Cambria" w:eastAsia="Calibri" w:hAnsi="Cambria" w:cs="Calibri"/>
          <w:szCs w:val="22"/>
          <w:lang w:eastAsia="en-US"/>
        </w:rPr>
        <w:t>) (LMS), το οποίο υλοποιείται από το λογισμικό ανοικτού κώδικα Moodle και επιτρέπει τη δημιουργία και φιλοξενία εικονικής τάξης.</w:t>
      </w:r>
    </w:p>
    <w:p w14:paraId="74CBE95A"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2: </w:t>
      </w:r>
      <w:r w:rsidRPr="00A01323">
        <w:rPr>
          <w:rFonts w:ascii="Cambria" w:eastAsia="Calibri" w:hAnsi="Cambria" w:cs="Calibri"/>
          <w:szCs w:val="22"/>
          <w:lang w:eastAsia="en-US"/>
        </w:rPr>
        <w:t>Παροχή περιβάλλοντος σύγχρονης τηλεκπαίδευσης για την αλληλεπίδραση των συμμετεχόντων σε πραγματικό χρόνο, που επιτρέπει τη διεξαγωγή εξ αποστάσεως διαλέξεων για τις ανάγκες των μαθημάτων με τη χρήση εργαλείων όπως τα «Zoom», «MS», «Teams», «Google Meet»,</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BigBlueButton», (</w:t>
      </w:r>
      <w:hyperlink r:id="rId14">
        <w:r w:rsidR="002E187A" w:rsidRPr="00A01323">
          <w:rPr>
            <w:rFonts w:ascii="Cambria" w:eastAsia="Calibri" w:hAnsi="Cambria" w:cs="Calibri"/>
            <w:szCs w:val="22"/>
            <w:u w:val="single" w:color="0000FF"/>
            <w:lang w:eastAsia="en-US"/>
          </w:rPr>
          <w:t>https://it.auth.gr/services/academicsupport/</w:t>
        </w:r>
      </w:hyperlink>
      <w:r w:rsidRPr="00A01323">
        <w:rPr>
          <w:rFonts w:ascii="Cambria" w:eastAsia="Calibri" w:hAnsi="Cambria" w:cs="Calibri"/>
          <w:szCs w:val="22"/>
          <w:lang w:eastAsia="en-US"/>
        </w:rPr>
        <w:t>).</w:t>
      </w:r>
    </w:p>
    <w:p w14:paraId="4DC41A8E"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3: </w:t>
      </w:r>
      <w:r w:rsidRPr="00A01323">
        <w:rPr>
          <w:rFonts w:ascii="Cambria" w:eastAsia="Calibri" w:hAnsi="Cambria" w:cs="Calibri"/>
          <w:szCs w:val="22"/>
          <w:lang w:eastAsia="en-US"/>
        </w:rPr>
        <w:t>Αίθουσες με κατάλληλο</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οπτικοακουστικό εξοπλισμό για</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να φιλοξενήσουν ένα</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εξ αποστάσεως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που θα διεξαχθεί είτε πλήρως εξ αποστάσεως, είτε σε υβριδική μορφή.</w:t>
      </w:r>
    </w:p>
    <w:p w14:paraId="773B92F9"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lastRenderedPageBreak/>
        <w:t xml:space="preserve">Υπηρεσία/Υποδομή 4: </w:t>
      </w:r>
      <w:r w:rsidRPr="00A01323">
        <w:rPr>
          <w:rFonts w:ascii="Cambria" w:eastAsia="Calibri" w:hAnsi="Cambria" w:cs="Calibri"/>
          <w:szCs w:val="22"/>
          <w:lang w:eastAsia="en-US"/>
        </w:rPr>
        <w:t>Δημιουργία και φιλοξενία ιστοσελίδας του εκάστοτε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με χρήση της υπηρεσίας </w:t>
      </w:r>
      <w:hyperlink r:id="rId15">
        <w:r w:rsidR="002E187A" w:rsidRPr="00A01323">
          <w:rPr>
            <w:rFonts w:ascii="Cambria" w:eastAsia="Calibri" w:hAnsi="Cambria" w:cs="Calibri"/>
            <w:szCs w:val="22"/>
            <w:u w:val="single" w:color="0000FF"/>
            <w:lang w:eastAsia="en-US"/>
          </w:rPr>
          <w:t>https://websites.auth.gr/</w:t>
        </w:r>
      </w:hyperlink>
      <w:r w:rsidRPr="00A01323">
        <w:rPr>
          <w:rFonts w:ascii="Cambria" w:eastAsia="Calibri" w:hAnsi="Cambria" w:cs="Calibri"/>
          <w:szCs w:val="22"/>
          <w:u w:val="single" w:color="0000FF"/>
          <w:lang w:eastAsia="en-US"/>
        </w:rPr>
        <w:t>.</w:t>
      </w:r>
    </w:p>
    <w:p w14:paraId="43824F0C"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5: </w:t>
      </w:r>
      <w:r w:rsidRPr="00A01323">
        <w:rPr>
          <w:rFonts w:ascii="Cambria" w:eastAsia="Calibri" w:hAnsi="Cambria" w:cs="Calibri"/>
          <w:szCs w:val="22"/>
          <w:lang w:eastAsia="en-US"/>
        </w:rPr>
        <w:t>Τεχνολογική υποστήριξη για τη δημιουργία πολυμεσικού υλικού (podcasts, videocasts) συγχρονισμένου με την παρουσίαση</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ομιλητή στα προσφερόμενα μαθήματα, μεταξύ άλλων, μέσω της υποδομής παραγωγής εκπαιδευτικού υλικού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w:t>
      </w:r>
      <w:hyperlink r:id="rId16">
        <w:r w:rsidR="002E187A" w:rsidRPr="00A01323">
          <w:rPr>
            <w:rFonts w:ascii="Cambria" w:eastAsia="Calibri" w:hAnsi="Cambria" w:cs="Calibri"/>
            <w:szCs w:val="22"/>
            <w:u w:val="single" w:color="0000FF"/>
            <w:lang w:eastAsia="en-US"/>
          </w:rPr>
          <w:t>https://it.auth.gr/service/studio/</w:t>
        </w:r>
      </w:hyperlink>
      <w:r w:rsidRPr="00A01323">
        <w:rPr>
          <w:rFonts w:ascii="Cambria" w:eastAsia="Calibri" w:hAnsi="Cambria" w:cs="Calibri"/>
          <w:szCs w:val="22"/>
          <w:lang w:eastAsia="en-US"/>
        </w:rPr>
        <w:t>).</w:t>
      </w:r>
    </w:p>
    <w:p w14:paraId="791F4B1C"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6: </w:t>
      </w:r>
      <w:r w:rsidRPr="00A01323">
        <w:rPr>
          <w:rFonts w:ascii="Cambria" w:eastAsia="Calibri" w:hAnsi="Cambria" w:cs="Calibri"/>
          <w:szCs w:val="22"/>
          <w:lang w:eastAsia="en-US"/>
        </w:rPr>
        <w:t>Υποστήριξη της ζωντανής μετάδοσης και μαγνητοσκόπησης (streaming/recording) των μαθημάτων (</w:t>
      </w:r>
      <w:hyperlink r:id="rId17">
        <w:r w:rsidR="002E187A" w:rsidRPr="00A01323">
          <w:rPr>
            <w:rFonts w:ascii="Cambria" w:eastAsia="Calibri" w:hAnsi="Cambria" w:cs="Calibri"/>
            <w:szCs w:val="22"/>
            <w:u w:val="single" w:color="0000FF"/>
            <w:lang w:eastAsia="en-US"/>
          </w:rPr>
          <w:t>https://it.auth.gr/service/streaming/</w:t>
        </w:r>
      </w:hyperlink>
      <w:r w:rsidRPr="00A01323">
        <w:rPr>
          <w:rFonts w:ascii="Cambria" w:eastAsia="Calibri" w:hAnsi="Cambria" w:cs="Calibri"/>
          <w:szCs w:val="22"/>
          <w:lang w:eastAsia="en-US"/>
        </w:rPr>
        <w:t>).</w:t>
      </w:r>
    </w:p>
    <w:p w14:paraId="40916383"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7: </w:t>
      </w:r>
      <w:r w:rsidRPr="00A01323">
        <w:rPr>
          <w:rFonts w:ascii="Cambria" w:eastAsia="Calibri" w:hAnsi="Cambria" w:cs="Calibri"/>
          <w:szCs w:val="22"/>
          <w:lang w:eastAsia="en-US"/>
        </w:rPr>
        <w:t>Υπηρεσία ηλεκτρονικής γραμματείας για τη διαχείριση αιτούντων/τουσών φοιτητών/ριών, διδασκόντων/ουσών και μαθημάτων (</w:t>
      </w:r>
      <w:hyperlink r:id="rId18">
        <w:r w:rsidR="002E187A" w:rsidRPr="00A01323">
          <w:rPr>
            <w:rFonts w:ascii="Cambria" w:eastAsia="Calibri" w:hAnsi="Cambria" w:cs="Calibri"/>
            <w:szCs w:val="22"/>
            <w:u w:val="single" w:color="0000FF"/>
            <w:lang w:eastAsia="en-US"/>
          </w:rPr>
          <w:t>https://sis.auth.gr/</w:t>
        </w:r>
      </w:hyperlink>
      <w:r w:rsidRPr="00A01323">
        <w:rPr>
          <w:rFonts w:ascii="Cambria" w:eastAsia="Calibri" w:hAnsi="Cambria" w:cs="Calibri"/>
          <w:szCs w:val="22"/>
          <w:lang w:eastAsia="en-US"/>
        </w:rPr>
        <w:t>) (SIS).</w:t>
      </w:r>
    </w:p>
    <w:p w14:paraId="24A379A0"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8: </w:t>
      </w:r>
      <w:r w:rsidRPr="00A01323">
        <w:rPr>
          <w:rFonts w:ascii="Cambria" w:eastAsia="Calibri" w:hAnsi="Cambria" w:cs="Calibri"/>
          <w:szCs w:val="22"/>
          <w:lang w:eastAsia="en-US"/>
        </w:rPr>
        <w:t>Υπηρεσίες ιδρυματικού λογαριασμού και SSO για εύκολη πρόσβαση σε όλους τους ακαδημαϊκούς πόρους κ</w:t>
      </w:r>
      <w:r w:rsidR="00D84797" w:rsidRPr="00A01323">
        <w:rPr>
          <w:rFonts w:ascii="Cambria" w:eastAsia="Calibri" w:hAnsi="Cambria" w:cs="Calibri"/>
          <w:szCs w:val="22"/>
          <w:lang w:eastAsia="en-US"/>
        </w:rPr>
        <w:t>α</w:t>
      </w:r>
      <w:r w:rsidRPr="00A01323">
        <w:rPr>
          <w:rFonts w:ascii="Cambria" w:eastAsia="Calibri" w:hAnsi="Cambria" w:cs="Calibri"/>
          <w:szCs w:val="22"/>
          <w:lang w:eastAsia="en-US"/>
        </w:rPr>
        <w:t>ι εφαρμογές.</w:t>
      </w:r>
    </w:p>
    <w:p w14:paraId="2E7DAB38"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9: </w:t>
      </w:r>
      <w:r w:rsidRPr="00A01323">
        <w:rPr>
          <w:rFonts w:ascii="Cambria" w:eastAsia="Calibri" w:hAnsi="Cambria" w:cs="Calibri"/>
          <w:szCs w:val="22"/>
          <w:lang w:eastAsia="en-US"/>
        </w:rPr>
        <w:t>Ολοκληρωμένο σύστημα Βιβλιοθήκης, το οποίο βασίζεται στο λογισμικό ανοιχτού κώδικα Koha, καθώς και στον δημόσιο κατάλογο βιβλίων και ηλεκτρονικών πηγών και συνδρομών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w:t>
      </w:r>
      <w:hyperlink r:id="rId19">
        <w:r w:rsidR="002E187A" w:rsidRPr="00A01323">
          <w:rPr>
            <w:rFonts w:ascii="Cambria" w:eastAsia="Calibri" w:hAnsi="Cambria" w:cs="Calibri"/>
            <w:szCs w:val="22"/>
            <w:u w:val="single" w:color="1154CC"/>
            <w:lang w:eastAsia="en-US"/>
          </w:rPr>
          <w:t>https://search.lib.auth.gr</w:t>
        </w:r>
      </w:hyperlink>
      <w:r w:rsidRPr="00A01323">
        <w:rPr>
          <w:rFonts w:ascii="Cambria" w:eastAsia="Calibri" w:hAnsi="Cambria" w:cs="Calibri"/>
          <w:szCs w:val="22"/>
          <w:lang w:eastAsia="en-US"/>
        </w:rPr>
        <w:t>).</w:t>
      </w:r>
    </w:p>
    <w:p w14:paraId="261E50BF"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10: </w:t>
      </w:r>
      <w:r w:rsidRPr="00A01323">
        <w:rPr>
          <w:rFonts w:ascii="Cambria" w:eastAsia="Calibri" w:hAnsi="Cambria" w:cs="Calibri"/>
          <w:szCs w:val="22"/>
          <w:lang w:eastAsia="en-US"/>
        </w:rPr>
        <w:t>Ιδρυματικό Καταθετήριο Επιστημονικών Εργασιών (ΙΚΕΕ)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w:t>
      </w:r>
      <w:hyperlink r:id="rId20">
        <w:r w:rsidR="002E187A" w:rsidRPr="00A01323">
          <w:rPr>
            <w:rFonts w:ascii="Cambria" w:eastAsia="Calibri" w:hAnsi="Cambria" w:cs="Calibri"/>
            <w:szCs w:val="22"/>
            <w:u w:val="single" w:color="1154CC"/>
            <w:lang w:eastAsia="en-US"/>
          </w:rPr>
          <w:t>https://ikee.lib.auth.gr</w:t>
        </w:r>
      </w:hyperlink>
      <w:r w:rsidRPr="00A01323">
        <w:rPr>
          <w:rFonts w:ascii="Cambria" w:eastAsia="Calibri" w:hAnsi="Cambria" w:cs="Calibri"/>
          <w:szCs w:val="22"/>
          <w:lang w:eastAsia="en-US"/>
        </w:rPr>
        <w:t>), το οποίο συγκεντρώνει και διαθέτει (μεταξύ άλλων) και όλες τις</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μεταπτυχιακές διπλωματικές εργασίες και διδακτορικές διατριβές που έχουν εκπονηθεί στο Ίδρυμα.</w:t>
      </w:r>
    </w:p>
    <w:p w14:paraId="740C7B36"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11: </w:t>
      </w:r>
      <w:r w:rsidRPr="00A01323">
        <w:rPr>
          <w:rFonts w:ascii="Cambria" w:eastAsia="Calibri" w:hAnsi="Cambria" w:cs="Calibri"/>
          <w:szCs w:val="22"/>
          <w:lang w:eastAsia="en-US"/>
        </w:rPr>
        <w:t>Υπηρεσία διάθεσης ψηφιοποιημένου υλικού ιστορικού και πολιτιστικού ενδιαφέροντος (</w:t>
      </w:r>
      <w:hyperlink r:id="rId21">
        <w:r w:rsidR="002E187A" w:rsidRPr="00A01323">
          <w:rPr>
            <w:rFonts w:ascii="Cambria" w:eastAsia="Calibri" w:hAnsi="Cambria" w:cs="Calibri"/>
            <w:szCs w:val="22"/>
            <w:u w:val="single" w:color="1154CC"/>
            <w:lang w:eastAsia="en-US"/>
          </w:rPr>
          <w:t>https://digital.lib.auth.gr</w:t>
        </w:r>
      </w:hyperlink>
      <w:r w:rsidRPr="00A01323">
        <w:rPr>
          <w:rFonts w:ascii="Cambria" w:eastAsia="Calibri" w:hAnsi="Cambria" w:cs="Calibri"/>
          <w:szCs w:val="22"/>
          <w:lang w:eastAsia="en-US"/>
        </w:rPr>
        <w:t>) και αρχειακών συλλογών (</w:t>
      </w:r>
      <w:hyperlink r:id="rId22">
        <w:r w:rsidR="002E187A" w:rsidRPr="00A01323">
          <w:rPr>
            <w:rFonts w:ascii="Cambria" w:eastAsia="Calibri" w:hAnsi="Cambria" w:cs="Calibri"/>
            <w:szCs w:val="22"/>
            <w:u w:val="single" w:color="1154CC"/>
            <w:lang w:eastAsia="en-US"/>
          </w:rPr>
          <w:t>https://archives.lib.auth.gr</w:t>
        </w:r>
      </w:hyperlink>
      <w:r w:rsidRPr="00A01323">
        <w:rPr>
          <w:rFonts w:ascii="Cambria" w:eastAsia="Calibri" w:hAnsi="Cambria" w:cs="Calibri"/>
          <w:szCs w:val="22"/>
          <w:lang w:eastAsia="en-US"/>
        </w:rPr>
        <w:t xml:space="preserve"> ).</w:t>
      </w:r>
    </w:p>
    <w:p w14:paraId="1DDFBFEE"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12: </w:t>
      </w:r>
      <w:r w:rsidRPr="00A01323">
        <w:rPr>
          <w:rFonts w:ascii="Cambria" w:eastAsia="Calibri" w:hAnsi="Cambria" w:cs="Calibri"/>
          <w:szCs w:val="22"/>
          <w:lang w:eastAsia="en-US"/>
        </w:rPr>
        <w:t>Υπηρεσία ανίχνευσης και ελέγχου λογοκλοπής μέσω εμπορικού προγράμματος «TurnItIn».</w:t>
      </w:r>
    </w:p>
    <w:p w14:paraId="2BD2C3EF"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 xml:space="preserve">Υπηρεσία/Υποδομή 13: </w:t>
      </w:r>
      <w:r w:rsidRPr="00A01323">
        <w:rPr>
          <w:rFonts w:ascii="Cambria" w:eastAsia="Calibri" w:hAnsi="Cambria" w:cs="Calibri"/>
          <w:szCs w:val="22"/>
          <w:lang w:eastAsia="en-US"/>
        </w:rPr>
        <w:t>Υπηρεσία εκπαίδευσης χρηστών στις τεχνικές αναζήτησης σε βιβλιογραφικές πηγές, στην εύρεση και σύνταξη βιβλιογραφίας και στις καλές πρακτικές σχετικά με την διαχείριση των πνευματικών δικαιωμάτων με την αποφυγή λογοκλοπής.</w:t>
      </w:r>
    </w:p>
    <w:p w14:paraId="4FB383B0" w14:textId="77777777" w:rsidR="002E187A" w:rsidRPr="00A01323" w:rsidRDefault="00000000" w:rsidP="00A01323">
      <w:pPr>
        <w:widowControl w:val="0"/>
        <w:numPr>
          <w:ilvl w:val="0"/>
          <w:numId w:val="18"/>
        </w:numPr>
        <w:tabs>
          <w:tab w:val="left" w:pos="284"/>
        </w:tabs>
        <w:autoSpaceDE w:val="0"/>
        <w:autoSpaceDN w:val="0"/>
        <w:spacing w:after="0" w:line="276" w:lineRule="auto"/>
        <w:ind w:left="284" w:hanging="284"/>
        <w:rPr>
          <w:rFonts w:ascii="Cambria" w:eastAsia="Calibri" w:hAnsi="Cambria" w:cs="Calibri"/>
          <w:szCs w:val="22"/>
          <w:lang w:eastAsia="en-US"/>
        </w:rPr>
      </w:pPr>
      <w:r w:rsidRPr="00A01323">
        <w:rPr>
          <w:rFonts w:ascii="Cambria" w:eastAsia="Calibri" w:hAnsi="Cambria" w:cs="Calibri"/>
          <w:b/>
          <w:szCs w:val="22"/>
          <w:lang w:eastAsia="en-US"/>
        </w:rPr>
        <w:t>Υπηρεσία/Υποδομή</w:t>
      </w:r>
      <w:r w:rsidRPr="00A01323">
        <w:rPr>
          <w:rFonts w:ascii="Cambria" w:eastAsia="Calibri" w:hAnsi="Cambria" w:cs="Calibri"/>
          <w:b/>
          <w:spacing w:val="-9"/>
          <w:szCs w:val="22"/>
          <w:lang w:eastAsia="en-US"/>
        </w:rPr>
        <w:t xml:space="preserve"> </w:t>
      </w:r>
      <w:r w:rsidRPr="00A01323">
        <w:rPr>
          <w:rFonts w:ascii="Cambria" w:eastAsia="Calibri" w:hAnsi="Cambria" w:cs="Calibri"/>
          <w:b/>
          <w:szCs w:val="22"/>
          <w:lang w:eastAsia="en-US"/>
        </w:rPr>
        <w:t>14:</w:t>
      </w:r>
      <w:r w:rsidRPr="00A01323">
        <w:rPr>
          <w:rFonts w:ascii="Cambria" w:eastAsia="Calibri" w:hAnsi="Cambria" w:cs="Calibri"/>
          <w:b/>
          <w:spacing w:val="-7"/>
          <w:szCs w:val="22"/>
          <w:lang w:eastAsia="en-US"/>
        </w:rPr>
        <w:t xml:space="preserve"> </w:t>
      </w:r>
      <w:r w:rsidRPr="00A01323">
        <w:rPr>
          <w:rFonts w:ascii="Cambria" w:eastAsia="Calibri" w:hAnsi="Cambria" w:cs="Calibri"/>
          <w:szCs w:val="22"/>
          <w:lang w:eastAsia="en-US"/>
        </w:rPr>
        <w:t>Υπηρεσίες</w:t>
      </w:r>
      <w:r w:rsidRPr="00A01323">
        <w:rPr>
          <w:rFonts w:ascii="Cambria" w:eastAsia="Calibri" w:hAnsi="Cambria" w:cs="Calibri"/>
          <w:spacing w:val="-9"/>
          <w:szCs w:val="22"/>
          <w:lang w:eastAsia="en-US"/>
        </w:rPr>
        <w:t xml:space="preserve"> </w:t>
      </w:r>
      <w:r w:rsidRPr="00A01323">
        <w:rPr>
          <w:rFonts w:ascii="Cambria" w:eastAsia="Calibri" w:hAnsi="Cambria" w:cs="Calibri"/>
          <w:szCs w:val="22"/>
          <w:lang w:eastAsia="en-US"/>
        </w:rPr>
        <w:t>υποστήριξης</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ΑμεΑ</w:t>
      </w:r>
      <w:r w:rsidRPr="00A01323">
        <w:rPr>
          <w:rFonts w:ascii="Cambria" w:eastAsia="Calibri" w:hAnsi="Cambria" w:cs="Calibri"/>
          <w:spacing w:val="-6"/>
          <w:szCs w:val="22"/>
          <w:lang w:eastAsia="en-US"/>
        </w:rPr>
        <w:t xml:space="preserve"> </w:t>
      </w:r>
      <w:hyperlink r:id="rId23">
        <w:r w:rsidR="002E187A" w:rsidRPr="00A01323">
          <w:rPr>
            <w:rFonts w:ascii="Cambria" w:eastAsia="Calibri" w:hAnsi="Cambria" w:cs="Calibri"/>
            <w:spacing w:val="-2"/>
            <w:szCs w:val="22"/>
            <w:u w:val="single" w:color="0000FF"/>
            <w:lang w:eastAsia="en-US"/>
          </w:rPr>
          <w:t>https://www.lib.auth.gr/el/amea</w:t>
        </w:r>
      </w:hyperlink>
      <w:r w:rsidRPr="00A01323">
        <w:rPr>
          <w:rFonts w:ascii="Cambria" w:eastAsia="Calibri" w:hAnsi="Cambria" w:cs="Calibri"/>
          <w:spacing w:val="-2"/>
          <w:szCs w:val="22"/>
          <w:u w:val="single" w:color="0000FF"/>
          <w:lang w:eastAsia="en-US"/>
        </w:rPr>
        <w:t>.</w:t>
      </w:r>
    </w:p>
    <w:p w14:paraId="34CFC4F0"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Η συντήρηση και αναβάθμιση των οριζόντιων υπηρεσιών/υποδομών 1-14 γίνεται κεντρικά από το Ίδρυμα. Οι τεχνικοί υποστήριξης του Τμήματος που υλοποιείται το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υποστηρίζουν τους/τις διδάσκοντες/ουσες, που, σε δεύτερο επίπεδο, υποστηρίζονται από τις κεντρικές υπηρεσίες του Ιδρύματος στο πλαίσιο της διάχυσης τεχνογνωσίας και καλών πρακτικών</w:t>
      </w:r>
      <w:r w:rsidRPr="00A01323">
        <w:rPr>
          <w:rFonts w:ascii="Cambria" w:eastAsia="Calibri" w:hAnsi="Cambria" w:cs="Calibri"/>
          <w:spacing w:val="-2"/>
          <w:szCs w:val="22"/>
          <w:lang w:eastAsia="en-US"/>
        </w:rPr>
        <w:t>.</w:t>
      </w:r>
      <w:r w:rsidRPr="00A01323">
        <w:rPr>
          <w:rFonts w:ascii="Cambria" w:eastAsia="Calibri" w:hAnsi="Cambria" w:cs="Calibri"/>
          <w:szCs w:val="22"/>
          <w:lang w:eastAsia="en-US"/>
        </w:rPr>
        <w:t xml:space="preserve"> </w:t>
      </w:r>
    </w:p>
    <w:p w14:paraId="21C30867" w14:textId="77777777" w:rsidR="002E187A" w:rsidRPr="00A01323" w:rsidRDefault="002E187A" w:rsidP="00A01323">
      <w:pPr>
        <w:widowControl w:val="0"/>
        <w:autoSpaceDE w:val="0"/>
        <w:autoSpaceDN w:val="0"/>
        <w:spacing w:after="0" w:line="276" w:lineRule="auto"/>
        <w:ind w:firstLine="720"/>
        <w:rPr>
          <w:rFonts w:ascii="Cambria" w:eastAsia="Calibri" w:hAnsi="Cambria" w:cs="Calibri"/>
          <w:b/>
          <w:szCs w:val="22"/>
          <w:lang w:eastAsia="en-US"/>
        </w:rPr>
      </w:pPr>
    </w:p>
    <w:p w14:paraId="52260965" w14:textId="77777777" w:rsidR="002E187A" w:rsidRPr="00A01323" w:rsidRDefault="00000000" w:rsidP="00A01323">
      <w:pPr>
        <w:widowControl w:val="0"/>
        <w:autoSpaceDE w:val="0"/>
        <w:autoSpaceDN w:val="0"/>
        <w:spacing w:after="0" w:line="276" w:lineRule="auto"/>
        <w:ind w:firstLine="720"/>
        <w:rPr>
          <w:rFonts w:ascii="Cambria" w:eastAsia="Calibri" w:hAnsi="Cambria" w:cs="Calibri"/>
          <w:b/>
          <w:szCs w:val="22"/>
          <w:lang w:eastAsia="en-US"/>
        </w:rPr>
      </w:pPr>
      <w:r w:rsidRPr="00A01323">
        <w:rPr>
          <w:rFonts w:ascii="Cambria" w:eastAsia="Calibri" w:hAnsi="Cambria" w:cs="Calibri"/>
          <w:b/>
          <w:szCs w:val="22"/>
          <w:lang w:eastAsia="en-US"/>
        </w:rPr>
        <w:t xml:space="preserve">3.1. Υπηρεσία εκπαιδευτικής υποστήριξης </w:t>
      </w:r>
      <w:r w:rsidRPr="00A01323">
        <w:rPr>
          <w:rFonts w:ascii="Cambria" w:eastAsia="Calibri" w:hAnsi="Cambria" w:cs="Calibri"/>
          <w:b/>
          <w:szCs w:val="22"/>
          <w:lang w:val="en-US" w:eastAsia="en-US"/>
        </w:rPr>
        <w:t>eLearning</w:t>
      </w:r>
      <w:r w:rsidRPr="00A01323">
        <w:rPr>
          <w:rFonts w:ascii="Cambria" w:eastAsia="Calibri" w:hAnsi="Cambria" w:cs="Calibri"/>
          <w:b/>
          <w:szCs w:val="22"/>
          <w:lang w:eastAsia="en-US"/>
        </w:rPr>
        <w:t xml:space="preserve"> </w:t>
      </w:r>
    </w:p>
    <w:p w14:paraId="18434774"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 xml:space="preserve">Ειδικότερα, η οριζόντια υπηρεσία εκπαιδευτικής υποστήριξης </w:t>
      </w:r>
      <w:r w:rsidRPr="00A01323">
        <w:rPr>
          <w:rFonts w:ascii="Cambria" w:eastAsia="Calibri" w:hAnsi="Cambria" w:cs="Calibri"/>
          <w:szCs w:val="22"/>
          <w:lang w:val="en-US" w:eastAsia="en-US"/>
        </w:rPr>
        <w:t>eLearning</w:t>
      </w:r>
      <w:r w:rsidRPr="00A01323">
        <w:rPr>
          <w:rFonts w:ascii="Cambria" w:eastAsia="Calibri" w:hAnsi="Cambria" w:cs="Calibri"/>
          <w:szCs w:val="22"/>
          <w:lang w:eastAsia="en-US"/>
        </w:rPr>
        <w:t xml:space="preserve"> έχει τα παρακάτω χαρακτηριστικά:</w:t>
      </w:r>
    </w:p>
    <w:p w14:paraId="6818E5DC"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Παρέχει τη δυνατότητα ψηφιακής οργάνωσης και διάθεσης του εκπαιδευτικού υλικού των μαθημάτων και προσφέρει εργαλεία επικοινωνίας μεταξύ των εμπλεκομένων στην εκπαιδευτική διαδικασία (φοιτητών/ριών και διδασκόντων/ουσών), διευκολύνοντας την ομαλή και απρόσκοπτη διεξαγωγή του μαθήματος.</w:t>
      </w:r>
    </w:p>
    <w:p w14:paraId="1E371605"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 xml:space="preserve">Επιπρόσθετα, η οριζόντια υπηρεσία </w:t>
      </w:r>
      <w:hyperlink r:id="rId24">
        <w:r w:rsidR="002E187A" w:rsidRPr="00A01323">
          <w:rPr>
            <w:rFonts w:ascii="Cambria" w:eastAsia="Calibri" w:hAnsi="Cambria" w:cs="Calibri"/>
            <w:spacing w:val="-2"/>
            <w:szCs w:val="22"/>
            <w:u w:val="single" w:color="0000FF"/>
            <w:lang w:eastAsia="en-US"/>
          </w:rPr>
          <w:t>https://elearning.auth.gr/</w:t>
        </w:r>
      </w:hyperlink>
      <w:r w:rsidRPr="00A01323">
        <w:rPr>
          <w:rFonts w:ascii="Cambria" w:eastAsia="Calibri" w:hAnsi="Cambria" w:cs="Calibri"/>
          <w:spacing w:val="-2"/>
          <w:szCs w:val="22"/>
          <w:lang w:eastAsia="en-US"/>
        </w:rPr>
        <w:t>:</w:t>
      </w:r>
    </w:p>
    <w:p w14:paraId="42548346" w14:textId="77777777" w:rsidR="002E187A" w:rsidRPr="00A01323" w:rsidRDefault="00000000" w:rsidP="00A01323">
      <w:pPr>
        <w:widowControl w:val="0"/>
        <w:numPr>
          <w:ilvl w:val="1"/>
          <w:numId w:val="19"/>
        </w:numPr>
        <w:tabs>
          <w:tab w:val="left" w:pos="819"/>
        </w:tabs>
        <w:autoSpaceDE w:val="0"/>
        <w:autoSpaceDN w:val="0"/>
        <w:spacing w:after="0" w:line="276" w:lineRule="auto"/>
        <w:ind w:left="819" w:hanging="359"/>
        <w:rPr>
          <w:rFonts w:ascii="Cambria" w:eastAsia="Calibri" w:hAnsi="Cambria" w:cs="Calibri"/>
          <w:szCs w:val="22"/>
          <w:lang w:eastAsia="en-US"/>
        </w:rPr>
      </w:pPr>
      <w:r w:rsidRPr="00A01323">
        <w:rPr>
          <w:rFonts w:ascii="Cambria" w:eastAsia="Calibri" w:hAnsi="Cambria" w:cs="Calibri"/>
          <w:szCs w:val="22"/>
          <w:lang w:eastAsia="en-US"/>
        </w:rPr>
        <w:t>προσφέρει</w:t>
      </w:r>
      <w:r w:rsidRPr="00A01323">
        <w:rPr>
          <w:rFonts w:ascii="Cambria" w:eastAsia="Calibri" w:hAnsi="Cambria" w:cs="Calibri"/>
          <w:spacing w:val="-4"/>
          <w:szCs w:val="22"/>
          <w:lang w:eastAsia="en-US"/>
        </w:rPr>
        <w:t xml:space="preserve"> </w:t>
      </w:r>
      <w:r w:rsidRPr="00A01323">
        <w:rPr>
          <w:rFonts w:ascii="Cambria" w:eastAsia="Calibri" w:hAnsi="Cambria" w:cs="Calibri"/>
          <w:szCs w:val="22"/>
          <w:lang w:eastAsia="en-US"/>
        </w:rPr>
        <w:t>διασύνδεση</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με</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εργαλεία</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σύγχρονης</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εξ</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αποστάσεως</w:t>
      </w:r>
      <w:r w:rsidRPr="00A01323">
        <w:rPr>
          <w:rFonts w:ascii="Cambria" w:eastAsia="Calibri" w:hAnsi="Cambria" w:cs="Calibri"/>
          <w:spacing w:val="-5"/>
          <w:szCs w:val="22"/>
          <w:lang w:eastAsia="en-US"/>
        </w:rPr>
        <w:t xml:space="preserve"> </w:t>
      </w:r>
      <w:r w:rsidRPr="00A01323">
        <w:rPr>
          <w:rFonts w:ascii="Cambria" w:eastAsia="Calibri" w:hAnsi="Cambria" w:cs="Calibri"/>
          <w:spacing w:val="-2"/>
          <w:szCs w:val="22"/>
          <w:lang w:eastAsia="en-US"/>
        </w:rPr>
        <w:t>εκπαίδευσης</w:t>
      </w:r>
    </w:p>
    <w:p w14:paraId="3F3CFCE1" w14:textId="77777777" w:rsidR="002E187A" w:rsidRPr="00A01323" w:rsidRDefault="00000000" w:rsidP="00A01323">
      <w:pPr>
        <w:widowControl w:val="0"/>
        <w:numPr>
          <w:ilvl w:val="1"/>
          <w:numId w:val="19"/>
        </w:numPr>
        <w:tabs>
          <w:tab w:val="left" w:pos="819"/>
        </w:tabs>
        <w:autoSpaceDE w:val="0"/>
        <w:autoSpaceDN w:val="0"/>
        <w:spacing w:after="0" w:line="276" w:lineRule="auto"/>
        <w:ind w:left="819" w:hanging="359"/>
        <w:rPr>
          <w:rFonts w:ascii="Cambria" w:eastAsia="Calibri" w:hAnsi="Cambria" w:cs="Calibri"/>
          <w:szCs w:val="22"/>
          <w:lang w:eastAsia="en-US"/>
        </w:rPr>
      </w:pPr>
      <w:r w:rsidRPr="00A01323">
        <w:rPr>
          <w:rFonts w:ascii="Cambria" w:eastAsia="Calibri" w:hAnsi="Cambria" w:cs="Calibri"/>
          <w:szCs w:val="22"/>
          <w:lang w:eastAsia="en-US"/>
        </w:rPr>
        <w:t>διαχειρίζεται</w:t>
      </w:r>
      <w:r w:rsidRPr="00A01323">
        <w:rPr>
          <w:rFonts w:ascii="Cambria" w:eastAsia="Calibri" w:hAnsi="Cambria" w:cs="Calibri"/>
          <w:spacing w:val="-11"/>
          <w:szCs w:val="22"/>
          <w:lang w:eastAsia="en-US"/>
        </w:rPr>
        <w:t xml:space="preserve"> </w:t>
      </w:r>
      <w:r w:rsidRPr="00A01323">
        <w:rPr>
          <w:rFonts w:ascii="Cambria" w:eastAsia="Calibri" w:hAnsi="Cambria" w:cs="Calibri"/>
          <w:szCs w:val="22"/>
          <w:lang w:eastAsia="en-US"/>
        </w:rPr>
        <w:t>όλους</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τους</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απαιτούμενους</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ρόλους</w:t>
      </w:r>
      <w:r w:rsidRPr="00A01323">
        <w:rPr>
          <w:rFonts w:ascii="Cambria" w:eastAsia="Calibri" w:hAnsi="Cambria" w:cs="Calibri"/>
          <w:spacing w:val="-8"/>
          <w:szCs w:val="22"/>
          <w:lang w:eastAsia="en-US"/>
        </w:rPr>
        <w:t xml:space="preserve"> </w:t>
      </w:r>
      <w:r w:rsidRPr="00A01323">
        <w:rPr>
          <w:rFonts w:ascii="Cambria" w:eastAsia="Calibri" w:hAnsi="Cambria" w:cs="Calibri"/>
          <w:szCs w:val="22"/>
          <w:lang w:eastAsia="en-US"/>
        </w:rPr>
        <w:t>και</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τα</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αντίστοιχα</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δικαιώματα</w:t>
      </w:r>
      <w:r w:rsidRPr="00A01323">
        <w:rPr>
          <w:rFonts w:ascii="Cambria" w:eastAsia="Calibri" w:hAnsi="Cambria" w:cs="Calibri"/>
          <w:spacing w:val="-3"/>
          <w:szCs w:val="22"/>
          <w:lang w:eastAsia="en-US"/>
        </w:rPr>
        <w:t xml:space="preserve"> </w:t>
      </w:r>
      <w:r w:rsidRPr="00A01323">
        <w:rPr>
          <w:rFonts w:ascii="Cambria" w:eastAsia="Calibri" w:hAnsi="Cambria" w:cs="Calibri"/>
          <w:spacing w:val="-2"/>
          <w:szCs w:val="22"/>
          <w:lang w:eastAsia="en-US"/>
        </w:rPr>
        <w:t>πρόσβασης</w:t>
      </w:r>
    </w:p>
    <w:p w14:paraId="21BE2586" w14:textId="77777777" w:rsidR="002E187A" w:rsidRPr="00A01323" w:rsidRDefault="00000000" w:rsidP="00A01323">
      <w:pPr>
        <w:widowControl w:val="0"/>
        <w:numPr>
          <w:ilvl w:val="1"/>
          <w:numId w:val="19"/>
        </w:numPr>
        <w:tabs>
          <w:tab w:val="left" w:pos="820"/>
        </w:tabs>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εντάσσεται</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στο</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γενικότερο</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πλαίσιο</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τεχνικής</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υποστήριξης,</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συντήρησης</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και</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αναβάθμισης</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των</w:t>
      </w:r>
      <w:r w:rsidRPr="00A01323">
        <w:rPr>
          <w:rFonts w:ascii="Cambria" w:eastAsia="Calibri" w:hAnsi="Cambria" w:cs="Calibri"/>
          <w:spacing w:val="80"/>
          <w:w w:val="150"/>
          <w:szCs w:val="22"/>
          <w:lang w:eastAsia="en-US"/>
        </w:rPr>
        <w:t xml:space="preserve"> </w:t>
      </w:r>
      <w:r w:rsidRPr="00A01323">
        <w:rPr>
          <w:rFonts w:ascii="Cambria" w:eastAsia="Calibri" w:hAnsi="Cambria" w:cs="Calibri"/>
          <w:szCs w:val="22"/>
          <w:lang w:eastAsia="en-US"/>
        </w:rPr>
        <w:t>κεντρικών ψηφιακών υπηρεσιών του Ιδρύματος</w:t>
      </w:r>
    </w:p>
    <w:p w14:paraId="16B23ABB" w14:textId="77777777" w:rsidR="002E187A" w:rsidRPr="00A01323" w:rsidRDefault="00000000" w:rsidP="00A01323">
      <w:pPr>
        <w:widowControl w:val="0"/>
        <w:numPr>
          <w:ilvl w:val="1"/>
          <w:numId w:val="19"/>
        </w:numPr>
        <w:tabs>
          <w:tab w:val="left" w:pos="820"/>
        </w:tabs>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προσφέρει</w:t>
      </w:r>
      <w:r w:rsidRPr="00A01323">
        <w:rPr>
          <w:rFonts w:ascii="Cambria" w:eastAsia="Calibri" w:hAnsi="Cambria" w:cs="Calibri"/>
          <w:spacing w:val="-4"/>
          <w:szCs w:val="22"/>
          <w:lang w:eastAsia="en-US"/>
        </w:rPr>
        <w:t xml:space="preserve"> </w:t>
      </w:r>
      <w:r w:rsidRPr="00A01323">
        <w:rPr>
          <w:rFonts w:ascii="Cambria" w:eastAsia="Calibri" w:hAnsi="Cambria" w:cs="Calibri"/>
          <w:szCs w:val="22"/>
          <w:lang w:eastAsia="en-US"/>
        </w:rPr>
        <w:t>εργαλεία</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ελέγχου</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εργασιών</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για</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τυχόν</w:t>
      </w:r>
      <w:r w:rsidRPr="00A01323">
        <w:rPr>
          <w:rFonts w:ascii="Cambria" w:eastAsia="Calibri" w:hAnsi="Cambria" w:cs="Calibri"/>
          <w:spacing w:val="-6"/>
          <w:szCs w:val="22"/>
          <w:lang w:eastAsia="en-US"/>
        </w:rPr>
        <w:t xml:space="preserve"> </w:t>
      </w:r>
      <w:r w:rsidRPr="00A01323">
        <w:rPr>
          <w:rFonts w:ascii="Cambria" w:eastAsia="Calibri" w:hAnsi="Cambria" w:cs="Calibri"/>
          <w:spacing w:val="-2"/>
          <w:szCs w:val="22"/>
          <w:lang w:eastAsia="en-US"/>
        </w:rPr>
        <w:t>λογοκλοπή</w:t>
      </w:r>
    </w:p>
    <w:p w14:paraId="4E83E27D" w14:textId="77777777" w:rsidR="002E187A" w:rsidRPr="00A01323" w:rsidRDefault="00000000" w:rsidP="00A01323">
      <w:pPr>
        <w:widowControl w:val="0"/>
        <w:numPr>
          <w:ilvl w:val="1"/>
          <w:numId w:val="19"/>
        </w:numPr>
        <w:tabs>
          <w:tab w:val="left" w:pos="820"/>
        </w:tabs>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προσφέρει</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εργαλεία</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για</w:t>
      </w:r>
      <w:r w:rsidRPr="00A01323">
        <w:rPr>
          <w:rFonts w:ascii="Cambria" w:eastAsia="Calibri" w:hAnsi="Cambria" w:cs="Calibri"/>
          <w:spacing w:val="-9"/>
          <w:szCs w:val="22"/>
          <w:lang w:eastAsia="en-US"/>
        </w:rPr>
        <w:t xml:space="preserve"> </w:t>
      </w:r>
      <w:r w:rsidRPr="00A01323">
        <w:rPr>
          <w:rFonts w:ascii="Cambria" w:eastAsia="Calibri" w:hAnsi="Cambria" w:cs="Calibri"/>
          <w:szCs w:val="22"/>
          <w:lang w:eastAsia="en-US"/>
        </w:rPr>
        <w:t>την</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ανάπτυξη</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εκπαιδευτικού</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υλικού</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προσβάσιμου</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από</w:t>
      </w:r>
      <w:r w:rsidRPr="00A01323">
        <w:rPr>
          <w:rFonts w:ascii="Cambria" w:eastAsia="Calibri" w:hAnsi="Cambria" w:cs="Calibri"/>
          <w:spacing w:val="-5"/>
          <w:szCs w:val="22"/>
          <w:lang w:eastAsia="en-US"/>
        </w:rPr>
        <w:t xml:space="preserve"> </w:t>
      </w:r>
      <w:r w:rsidRPr="00A01323">
        <w:rPr>
          <w:rFonts w:ascii="Cambria" w:eastAsia="Calibri" w:hAnsi="Cambria" w:cs="Calibri"/>
          <w:spacing w:val="-4"/>
          <w:szCs w:val="22"/>
          <w:lang w:eastAsia="en-US"/>
        </w:rPr>
        <w:t>ΑμεΑ</w:t>
      </w:r>
    </w:p>
    <w:p w14:paraId="3494A4FC" w14:textId="77777777" w:rsidR="002E187A" w:rsidRPr="00A01323" w:rsidRDefault="00000000" w:rsidP="00A01323">
      <w:pPr>
        <w:widowControl w:val="0"/>
        <w:numPr>
          <w:ilvl w:val="1"/>
          <w:numId w:val="19"/>
        </w:numPr>
        <w:tabs>
          <w:tab w:val="left" w:pos="820"/>
        </w:tabs>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συμμορφώνεται</w:t>
      </w:r>
      <w:r w:rsidRPr="00A01323">
        <w:rPr>
          <w:rFonts w:ascii="Cambria" w:eastAsia="Calibri" w:hAnsi="Cambria" w:cs="Calibri"/>
          <w:spacing w:val="-9"/>
          <w:szCs w:val="22"/>
          <w:lang w:eastAsia="en-US"/>
        </w:rPr>
        <w:t xml:space="preserve"> </w:t>
      </w:r>
      <w:r w:rsidRPr="00A01323">
        <w:rPr>
          <w:rFonts w:ascii="Cambria" w:eastAsia="Calibri" w:hAnsi="Cambria" w:cs="Calibri"/>
          <w:szCs w:val="22"/>
          <w:lang w:eastAsia="en-US"/>
        </w:rPr>
        <w:t>με</w:t>
      </w:r>
      <w:r w:rsidRPr="00A01323">
        <w:rPr>
          <w:rFonts w:ascii="Cambria" w:eastAsia="Calibri" w:hAnsi="Cambria" w:cs="Calibri"/>
          <w:spacing w:val="-5"/>
          <w:szCs w:val="22"/>
          <w:lang w:eastAsia="en-US"/>
        </w:rPr>
        <w:t xml:space="preserve"> </w:t>
      </w:r>
      <w:r w:rsidRPr="00A01323">
        <w:rPr>
          <w:rFonts w:ascii="Cambria" w:eastAsia="Calibri" w:hAnsi="Cambria" w:cs="Calibri"/>
          <w:szCs w:val="22"/>
          <w:lang w:eastAsia="en-US"/>
        </w:rPr>
        <w:t>τις</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πολιτικές</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του</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για</w:t>
      </w:r>
      <w:r w:rsidRPr="00A01323">
        <w:rPr>
          <w:rFonts w:ascii="Cambria" w:eastAsia="Calibri" w:hAnsi="Cambria" w:cs="Calibri"/>
          <w:spacing w:val="-4"/>
          <w:szCs w:val="22"/>
          <w:lang w:eastAsia="en-US"/>
        </w:rPr>
        <w:t xml:space="preserve"> </w:t>
      </w:r>
      <w:r w:rsidRPr="00A01323">
        <w:rPr>
          <w:rFonts w:ascii="Cambria" w:eastAsia="Calibri" w:hAnsi="Cambria" w:cs="Calibri"/>
          <w:szCs w:val="22"/>
          <w:lang w:eastAsia="en-US"/>
        </w:rPr>
        <w:t>την</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προστασία</w:t>
      </w:r>
      <w:r w:rsidRPr="00A01323">
        <w:rPr>
          <w:rFonts w:ascii="Cambria" w:eastAsia="Calibri" w:hAnsi="Cambria" w:cs="Calibri"/>
          <w:spacing w:val="-3"/>
          <w:szCs w:val="22"/>
          <w:lang w:eastAsia="en-US"/>
        </w:rPr>
        <w:t xml:space="preserve"> </w:t>
      </w:r>
      <w:r w:rsidRPr="00A01323">
        <w:rPr>
          <w:rFonts w:ascii="Cambria" w:eastAsia="Calibri" w:hAnsi="Cambria" w:cs="Calibri"/>
          <w:spacing w:val="-2"/>
          <w:szCs w:val="22"/>
          <w:lang w:eastAsia="en-US"/>
        </w:rPr>
        <w:t>δεδομένων</w:t>
      </w:r>
    </w:p>
    <w:p w14:paraId="458A2DA4" w14:textId="77777777" w:rsidR="002E187A" w:rsidRPr="00A01323" w:rsidRDefault="00000000" w:rsidP="00A01323">
      <w:pPr>
        <w:widowControl w:val="0"/>
        <w:numPr>
          <w:ilvl w:val="1"/>
          <w:numId w:val="19"/>
        </w:numPr>
        <w:tabs>
          <w:tab w:val="left" w:pos="820"/>
        </w:tabs>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φιλοξενείται στις κεντρικές υπολογιστικές υποδομές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που είναι πιστοποιημένες κατά ISO 27001:2013 για το Σύστημα Διαχείρισης της Ασφάλειας των Πληροφοριών που ακολουθούν</w:t>
      </w:r>
    </w:p>
    <w:p w14:paraId="6105BB1A" w14:textId="77777777" w:rsidR="002E187A" w:rsidRPr="00A01323" w:rsidRDefault="00000000" w:rsidP="00A01323">
      <w:pPr>
        <w:widowControl w:val="0"/>
        <w:numPr>
          <w:ilvl w:val="1"/>
          <w:numId w:val="19"/>
        </w:numPr>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διασυνδέεται με την υπηρεσία ηλεκτρονικής γραμματείας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w:t>
      </w:r>
      <w:hyperlink r:id="rId25">
        <w:r w:rsidR="002E187A" w:rsidRPr="00A01323">
          <w:rPr>
            <w:rFonts w:ascii="Cambria" w:eastAsia="Calibri" w:hAnsi="Cambria" w:cs="Calibri"/>
            <w:szCs w:val="22"/>
            <w:u w:val="single" w:color="0000FF"/>
            <w:lang w:eastAsia="en-US"/>
          </w:rPr>
          <w:t>https://sis.auth.gr/</w:t>
        </w:r>
      </w:hyperlink>
      <w:r w:rsidRPr="00A01323">
        <w:rPr>
          <w:rFonts w:ascii="Cambria" w:eastAsia="Calibri" w:hAnsi="Cambria" w:cs="Calibri"/>
          <w:szCs w:val="22"/>
          <w:lang w:eastAsia="en-US"/>
        </w:rPr>
        <w:t>), που διαχειρίζεται τα θέματα εγγραφής στο μητρώο φοιτητών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Θ. Επισημαίνεται ότι μέσω της υπηρεσίας ηλεκτρονικής γραμματείας προσφέρονται πρότυπα πιστοποιητικά διαθέσιμα στην ελληνική και στην αγγλική γλώσσα, ώστε να εξυπηρετείται το διεθνές προφίλ του Ιδρύματος κατά </w:t>
      </w:r>
      <w:r w:rsidRPr="00A01323">
        <w:rPr>
          <w:rFonts w:ascii="Cambria" w:eastAsia="Calibri" w:hAnsi="Cambria" w:cs="Calibri"/>
          <w:szCs w:val="22"/>
          <w:lang w:eastAsia="en-US"/>
        </w:rPr>
        <w:lastRenderedPageBreak/>
        <w:t>τον καλύτερο δυνατό τρόπο και με την υιοθέτηση αποτελεσματικών διαδικασιών.</w:t>
      </w:r>
    </w:p>
    <w:p w14:paraId="33E7BC12" w14:textId="77777777" w:rsidR="002E187A" w:rsidRPr="00A01323" w:rsidRDefault="00000000" w:rsidP="00A01323">
      <w:pPr>
        <w:widowControl w:val="0"/>
        <w:autoSpaceDE w:val="0"/>
        <w:autoSpaceDN w:val="0"/>
        <w:spacing w:after="0" w:line="276" w:lineRule="auto"/>
        <w:ind w:left="100"/>
        <w:rPr>
          <w:rFonts w:ascii="Cambria" w:eastAsia="Calibri" w:hAnsi="Cambria" w:cs="Calibri"/>
          <w:szCs w:val="22"/>
          <w:lang w:eastAsia="en-US"/>
        </w:rPr>
      </w:pPr>
      <w:r w:rsidRPr="00A01323">
        <w:rPr>
          <w:rFonts w:ascii="Cambria" w:eastAsia="Calibri" w:hAnsi="Cambria" w:cs="Calibri"/>
          <w:szCs w:val="22"/>
          <w:lang w:eastAsia="en-US"/>
        </w:rPr>
        <w:t>Στον εσωτερικό κανονισμό αναφέρεται η ηλεκτρονική πλατφόρμα που επιλέγεται να χρησιμοποιηθεί (π.χ. elearning.auth.gr)</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Σε περίπτωση που αποφασιστεί η χρήση άλλης πλατφόρμας, αυτή θα πρέπει να καλύπτει αντίστοιχα θέματα (όπως συντήρηση, αναβάθμιση και υποστήριξη υποδομών).</w:t>
      </w:r>
    </w:p>
    <w:p w14:paraId="5C26E065" w14:textId="77777777" w:rsidR="002E187A" w:rsidRPr="00A01323" w:rsidRDefault="002E187A" w:rsidP="00A01323">
      <w:pPr>
        <w:widowControl w:val="0"/>
        <w:autoSpaceDE w:val="0"/>
        <w:autoSpaceDN w:val="0"/>
        <w:spacing w:after="0" w:line="276" w:lineRule="auto"/>
        <w:ind w:left="100"/>
        <w:rPr>
          <w:rFonts w:ascii="Cambria" w:eastAsia="Calibri" w:hAnsi="Cambria" w:cs="Calibri"/>
          <w:szCs w:val="22"/>
          <w:lang w:eastAsia="en-US"/>
        </w:rPr>
      </w:pPr>
    </w:p>
    <w:p w14:paraId="5A7B6512" w14:textId="77777777" w:rsidR="002E187A" w:rsidRPr="00A01323" w:rsidRDefault="00000000" w:rsidP="00A01323">
      <w:pPr>
        <w:widowControl w:val="0"/>
        <w:tabs>
          <w:tab w:val="left" w:pos="817"/>
        </w:tabs>
        <w:autoSpaceDE w:val="0"/>
        <w:autoSpaceDN w:val="0"/>
        <w:spacing w:after="0" w:line="276" w:lineRule="auto"/>
        <w:outlineLvl w:val="1"/>
        <w:rPr>
          <w:rFonts w:ascii="Cambria" w:eastAsia="Calibri" w:hAnsi="Cambria" w:cs="Calibri"/>
          <w:b/>
          <w:bCs/>
          <w:spacing w:val="-2"/>
          <w:szCs w:val="22"/>
          <w:u w:val="single"/>
          <w:lang w:eastAsia="en-US"/>
        </w:rPr>
      </w:pPr>
      <w:r w:rsidRPr="00A01323">
        <w:rPr>
          <w:rFonts w:ascii="Cambria" w:eastAsia="Calibri" w:hAnsi="Cambria" w:cs="Calibri"/>
          <w:b/>
          <w:bCs/>
          <w:szCs w:val="22"/>
          <w:lang w:eastAsia="en-US"/>
        </w:rPr>
        <w:t>4. Δ</w:t>
      </w:r>
      <w:r w:rsidRPr="00A01323">
        <w:rPr>
          <w:rFonts w:ascii="Cambria" w:eastAsia="Calibri" w:hAnsi="Cambria" w:cs="Calibri"/>
          <w:b/>
          <w:bCs/>
          <w:spacing w:val="-2"/>
          <w:szCs w:val="22"/>
          <w:lang w:eastAsia="en-US"/>
        </w:rPr>
        <w:t>ιαδικασίες για την εκπαιδευτική υποστήριξη</w:t>
      </w:r>
    </w:p>
    <w:p w14:paraId="4AE15056" w14:textId="77777777" w:rsidR="002E187A" w:rsidRPr="00A01323" w:rsidRDefault="00000000" w:rsidP="00A01323">
      <w:pPr>
        <w:tabs>
          <w:tab w:val="left" w:pos="460"/>
        </w:tabs>
        <w:spacing w:after="0" w:line="276" w:lineRule="auto"/>
        <w:rPr>
          <w:rFonts w:ascii="Cambria" w:eastAsia="Calibri" w:hAnsi="Cambria"/>
          <w:szCs w:val="22"/>
          <w:lang w:eastAsia="en-US"/>
        </w:rPr>
      </w:pPr>
      <w:r w:rsidRPr="00A01323">
        <w:rPr>
          <w:rFonts w:ascii="Cambria" w:eastAsia="Calibri" w:hAnsi="Cambria"/>
          <w:szCs w:val="22"/>
          <w:lang w:eastAsia="en-US"/>
        </w:rPr>
        <w:t xml:space="preserve">Με δεδομένο ότι στους βασικότερους λόγους εγκατάλειψης των εξ αποστάσεως σπουδών συγκαταλέγονται η απομόνωση των εκπαιδευομένων, η έλλειψη συνολικής εποπτείας της ύλης, η διαχείριση χρόνου και η αδυναμία εκτίμησης του φόρτου ανά μονάδα της ύλης, στα περισσότερα εξ αποστάσεως προγράμματα σπουδών εκπονούνται εργαλεία πλοήγησης στην ύλη, όπως οι οδηγοί σπουδών ή οδηγοί μελέτης και τα χρονοδιαγράμματα μελέτης. Βασική προϋπόθεση για την αποτελεσματικότερη </w:t>
      </w:r>
      <w:r w:rsidRPr="00A01323">
        <w:rPr>
          <w:rFonts w:ascii="Cambria" w:eastAsia="Calibri" w:hAnsi="Cambria"/>
          <w:b/>
          <w:szCs w:val="22"/>
          <w:lang w:eastAsia="en-US"/>
        </w:rPr>
        <w:t xml:space="preserve">εκπαιδευτική υποστήριξη των φοιτητών/ριών </w:t>
      </w:r>
      <w:r w:rsidRPr="00A01323">
        <w:rPr>
          <w:rFonts w:ascii="Cambria" w:eastAsia="Calibri" w:hAnsi="Cambria"/>
          <w:szCs w:val="22"/>
          <w:lang w:eastAsia="en-US"/>
        </w:rPr>
        <w:t xml:space="preserve">είναι η διαμόρφωση των </w:t>
      </w:r>
      <w:r w:rsidRPr="00A01323">
        <w:rPr>
          <w:rFonts w:ascii="Cambria" w:eastAsia="Calibri" w:hAnsi="Cambria"/>
          <w:b/>
          <w:szCs w:val="22"/>
          <w:lang w:eastAsia="en-US"/>
        </w:rPr>
        <w:t>οδηγιών</w:t>
      </w:r>
      <w:r w:rsidRPr="00A01323">
        <w:rPr>
          <w:rFonts w:ascii="Cambria" w:eastAsia="Calibri" w:hAnsi="Cambria"/>
          <w:szCs w:val="22"/>
          <w:lang w:eastAsia="en-US"/>
        </w:rPr>
        <w:t xml:space="preserve"> για την πλοήγηση στο πρόγραμμα, στο μάθημα και για τη διαχείριση του </w:t>
      </w:r>
      <w:r w:rsidRPr="00A01323">
        <w:rPr>
          <w:rFonts w:ascii="Cambria" w:eastAsia="Calibri" w:hAnsi="Cambria"/>
          <w:b/>
          <w:szCs w:val="22"/>
          <w:lang w:eastAsia="en-US"/>
        </w:rPr>
        <w:t>χρόνου</w:t>
      </w:r>
      <w:r w:rsidRPr="00A01323">
        <w:rPr>
          <w:rFonts w:ascii="Cambria" w:eastAsia="Calibri" w:hAnsi="Cambria"/>
          <w:szCs w:val="22"/>
          <w:lang w:eastAsia="en-US"/>
        </w:rPr>
        <w:t xml:space="preserve"> </w:t>
      </w:r>
      <w:r w:rsidRPr="00A01323">
        <w:rPr>
          <w:rFonts w:ascii="Cambria" w:eastAsia="Calibri" w:hAnsi="Cambria"/>
          <w:b/>
          <w:szCs w:val="22"/>
          <w:lang w:eastAsia="en-US"/>
        </w:rPr>
        <w:t>μελέτης</w:t>
      </w:r>
      <w:r w:rsidRPr="00A01323">
        <w:rPr>
          <w:rFonts w:ascii="Cambria" w:eastAsia="Calibri" w:hAnsi="Cambria"/>
          <w:szCs w:val="22"/>
          <w:lang w:eastAsia="en-US"/>
        </w:rPr>
        <w:t xml:space="preserve"> των φοιτητών/τριών. </w:t>
      </w:r>
    </w:p>
    <w:p w14:paraId="40D3C331"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 xml:space="preserve">Στους </w:t>
      </w:r>
      <w:r w:rsidRPr="00A01323">
        <w:rPr>
          <w:rFonts w:ascii="Cambria" w:eastAsia="Calibri" w:hAnsi="Cambria"/>
          <w:b/>
          <w:szCs w:val="22"/>
          <w:lang w:eastAsia="en-US"/>
        </w:rPr>
        <w:t xml:space="preserve">οδηγούς σπουδών ή μελέτης </w:t>
      </w:r>
      <w:r w:rsidRPr="00A01323">
        <w:rPr>
          <w:rFonts w:ascii="Cambria" w:eastAsia="Calibri" w:hAnsi="Cambria"/>
          <w:szCs w:val="22"/>
          <w:lang w:eastAsia="en-US"/>
        </w:rPr>
        <w:t>αναλύεται συνοπτικά το περιεχόμενο των μαθημάτων, σημειώνονται τα κομβικά σημεία διασύνδεσης των επιμέρους τμημάτων της ύλης και, γενικότερα, παρέχεται μια πλήρης πλοήγηση στο προς</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μελέτη</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υλικό εκπαίδευσης και οι μέθοδοι αξιολόγησης.</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Ειδικότερα, σε κάθε Π</w:t>
      </w:r>
      <w:r w:rsidR="008D74B6" w:rsidRPr="00A01323">
        <w:rPr>
          <w:rFonts w:ascii="Cambria" w:eastAsia="Calibri" w:hAnsi="Cambria"/>
          <w:szCs w:val="22"/>
          <w:lang w:eastAsia="en-US"/>
        </w:rPr>
        <w:t>.</w:t>
      </w:r>
      <w:r w:rsidRPr="00A01323">
        <w:rPr>
          <w:rFonts w:ascii="Cambria" w:eastAsia="Calibri" w:hAnsi="Cambria"/>
          <w:szCs w:val="22"/>
          <w:lang w:eastAsia="en-US"/>
        </w:rPr>
        <w:t>Μ</w:t>
      </w:r>
      <w:r w:rsidR="008D74B6" w:rsidRPr="00A01323">
        <w:rPr>
          <w:rFonts w:ascii="Cambria" w:eastAsia="Calibri" w:hAnsi="Cambria"/>
          <w:szCs w:val="22"/>
          <w:lang w:eastAsia="en-US"/>
        </w:rPr>
        <w:t>.</w:t>
      </w:r>
      <w:r w:rsidRPr="00A01323">
        <w:rPr>
          <w:rFonts w:ascii="Cambria" w:eastAsia="Calibri" w:hAnsi="Cambria"/>
          <w:szCs w:val="22"/>
          <w:lang w:eastAsia="en-US"/>
        </w:rPr>
        <w:t>Σ</w:t>
      </w:r>
      <w:r w:rsidR="008D74B6" w:rsidRPr="00A01323">
        <w:rPr>
          <w:rFonts w:ascii="Cambria" w:eastAsia="Calibri" w:hAnsi="Cambria"/>
          <w:szCs w:val="22"/>
          <w:lang w:eastAsia="en-US"/>
        </w:rPr>
        <w:t>.</w:t>
      </w:r>
      <w:r w:rsidRPr="00A01323">
        <w:rPr>
          <w:rFonts w:ascii="Cambria" w:eastAsia="Calibri" w:hAnsi="Cambria"/>
          <w:szCs w:val="22"/>
          <w:lang w:eastAsia="en-US"/>
        </w:rPr>
        <w:t xml:space="preserve"> παρέχονται ξεκάθαρες πληροφορίες, διαθέσιμες μέσα από την υπηρεσία ηλεκτρονικής γραμματείας (SIS) ή/και το ολοκληρωμένο σύστημα διαχείρισης ηλεκτρονικών μαθημάτων (LMS) οι οποίες αναφέρονται στα ακόλουθα θέματα:</w:t>
      </w:r>
    </w:p>
    <w:p w14:paraId="16F40160"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Περίληψη μαθήματος</w:t>
      </w:r>
    </w:p>
    <w:p w14:paraId="29E579CC"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Σκοπός και μαθησιακοί στόχοι ( συνολικά ή και ανά διδακτική ενότητα)</w:t>
      </w:r>
    </w:p>
    <w:p w14:paraId="637E4A3E"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Δομή και περιεχόμενα μαθήματος (π.χ. αριθμός ενοτήτων, πλήθος κεφαλαίων κλπ., συνοδευόμενα από ενδεικτικό φόρτο μελέτης).</w:t>
      </w:r>
    </w:p>
    <w:p w14:paraId="7EF32322"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 xml:space="preserve">Ημερολόγιο μαθήματος με έμφαση σε σημαντικές ημερομηνίες (π.χ. συναντήσεις μέσω σύγχρονης ή ασύγχρονης εξ αποστάσεως εκπαίδευσης, η υποβολή εργασιών, εξετάσεων κλπ.). </w:t>
      </w:r>
    </w:p>
    <w:p w14:paraId="5097BDCC"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 xml:space="preserve">Βαθμολογική κλίμακα και κανόνες αξιολόγησης </w:t>
      </w:r>
    </w:p>
    <w:p w14:paraId="68590B0E"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Μορφές αξιολόγησης. Ως παράδειγμα αναφέρεται η επιλογή ή ο συνδυασμός εργασιών (ατομικών ή ομαδικών), εξετάσεων γραπτών ή προφορικών (με φυσική παρουσία ή από απόσταση), συνεντεύξεων (με φυσική παρουσία ή από απόσταση), συνολική συμμετοχή (π.χ. συμμετοχή σε fora του μαθήματος) διαμορφωτικής ή τελικής αξιολόγησης.</w:t>
      </w:r>
    </w:p>
    <w:p w14:paraId="3B0A1105"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Βαθμολογικό βάρος της κάθε μορφής αξιολόγησης (π.χ. 30% η εργασία, 15% η συνολική συμμετοχή κλπ)</w:t>
      </w:r>
    </w:p>
    <w:p w14:paraId="0C3BCD1A"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Εκπαιδευτικό υλικό και πιθανές πρόσθετες μαθησιακές πηγές (συνοδευόμενο από ενδεικτικό φόρτο μελέτης)</w:t>
      </w:r>
    </w:p>
    <w:p w14:paraId="6D382194"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Καθορισμός συστήματος σύγχρονης εξ αποστάσεως εκπαίδευσης (τύπου zoom, Microsoft Teams, Google Meet κλπ) και τρόπου πρόσβασης (μέσω ιδρυματικού λογαριασμού)</w:t>
      </w:r>
    </w:p>
    <w:p w14:paraId="1D6D2161"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Μέθοδοι ανατροφοδότησης κ</w:t>
      </w:r>
      <w:r w:rsidR="00C733A2" w:rsidRPr="00A01323">
        <w:rPr>
          <w:rFonts w:ascii="Cambria" w:eastAsia="Calibri" w:hAnsi="Cambria" w:cs="Calibri"/>
          <w:szCs w:val="22"/>
          <w:lang w:eastAsia="en-US"/>
        </w:rPr>
        <w:t>α</w:t>
      </w:r>
      <w:r w:rsidRPr="00A01323">
        <w:rPr>
          <w:rFonts w:ascii="Cambria" w:eastAsia="Calibri" w:hAnsi="Cambria" w:cs="Calibri"/>
          <w:szCs w:val="22"/>
          <w:lang w:eastAsia="en-US"/>
        </w:rPr>
        <w:t>ι αξιολόγησης του μαθήματος</w:t>
      </w:r>
    </w:p>
    <w:p w14:paraId="7EA64E64" w14:textId="77777777" w:rsidR="002E187A" w:rsidRPr="00A01323" w:rsidRDefault="00000000" w:rsidP="00A01323">
      <w:pPr>
        <w:widowControl w:val="0"/>
        <w:numPr>
          <w:ilvl w:val="0"/>
          <w:numId w:val="20"/>
        </w:numPr>
        <w:autoSpaceDE w:val="0"/>
        <w:autoSpaceDN w:val="0"/>
        <w:spacing w:after="0" w:line="276" w:lineRule="auto"/>
        <w:ind w:left="426" w:hanging="426"/>
        <w:rPr>
          <w:rFonts w:ascii="Cambria" w:eastAsia="Calibri" w:hAnsi="Cambria" w:cs="Calibri"/>
          <w:szCs w:val="22"/>
          <w:lang w:eastAsia="en-US"/>
        </w:rPr>
      </w:pPr>
      <w:r w:rsidRPr="00A01323">
        <w:rPr>
          <w:rFonts w:ascii="Cambria" w:eastAsia="Calibri" w:hAnsi="Cambria" w:cs="Calibri"/>
          <w:szCs w:val="22"/>
          <w:lang w:eastAsia="en-US"/>
        </w:rPr>
        <w:t>Σχετική βιβλιογραφία</w:t>
      </w:r>
    </w:p>
    <w:p w14:paraId="4D1A4F75" w14:textId="77777777" w:rsidR="002E187A" w:rsidRPr="00A01323" w:rsidRDefault="002E187A" w:rsidP="00A01323">
      <w:pPr>
        <w:widowControl w:val="0"/>
        <w:tabs>
          <w:tab w:val="left" w:pos="460"/>
        </w:tabs>
        <w:autoSpaceDE w:val="0"/>
        <w:autoSpaceDN w:val="0"/>
        <w:spacing w:after="0" w:line="276" w:lineRule="auto"/>
        <w:ind w:left="460"/>
        <w:rPr>
          <w:rFonts w:ascii="Cambria" w:eastAsia="Calibri" w:hAnsi="Cambria" w:cs="Calibri"/>
          <w:szCs w:val="22"/>
          <w:lang w:eastAsia="en-US"/>
        </w:rPr>
      </w:pPr>
    </w:p>
    <w:p w14:paraId="05672289" w14:textId="77777777" w:rsidR="002E187A" w:rsidRPr="00A01323" w:rsidRDefault="00000000" w:rsidP="00A01323">
      <w:pPr>
        <w:tabs>
          <w:tab w:val="left" w:pos="460"/>
        </w:tabs>
        <w:spacing w:after="0" w:line="276" w:lineRule="auto"/>
        <w:rPr>
          <w:rFonts w:ascii="Cambria" w:eastAsia="Calibri" w:hAnsi="Cambria"/>
          <w:szCs w:val="22"/>
          <w:lang w:eastAsia="en-US"/>
        </w:rPr>
      </w:pPr>
      <w:r w:rsidRPr="00A01323">
        <w:rPr>
          <w:rFonts w:ascii="Cambria" w:eastAsia="Calibri" w:hAnsi="Cambria"/>
          <w:szCs w:val="22"/>
          <w:lang w:eastAsia="en-US"/>
        </w:rPr>
        <w:t xml:space="preserve">Στο </w:t>
      </w:r>
      <w:r w:rsidRPr="00A01323">
        <w:rPr>
          <w:rFonts w:ascii="Cambria" w:eastAsia="Calibri" w:hAnsi="Cambria"/>
          <w:b/>
          <w:szCs w:val="22"/>
          <w:lang w:eastAsia="en-US"/>
        </w:rPr>
        <w:t>χρονοδιάγραμμα</w:t>
      </w:r>
      <w:r w:rsidRPr="00A01323">
        <w:rPr>
          <w:rFonts w:ascii="Cambria" w:eastAsia="Calibri" w:hAnsi="Cambria"/>
          <w:b/>
          <w:spacing w:val="-3"/>
          <w:szCs w:val="22"/>
          <w:lang w:eastAsia="en-US"/>
        </w:rPr>
        <w:t xml:space="preserve"> </w:t>
      </w:r>
      <w:r w:rsidRPr="00A01323">
        <w:rPr>
          <w:rFonts w:ascii="Cambria" w:eastAsia="Calibri" w:hAnsi="Cambria"/>
          <w:b/>
          <w:szCs w:val="22"/>
          <w:lang w:eastAsia="en-US"/>
        </w:rPr>
        <w:t>μελέτης</w:t>
      </w:r>
      <w:r w:rsidRPr="00A01323">
        <w:rPr>
          <w:rFonts w:ascii="Cambria" w:eastAsia="Calibri" w:hAnsi="Cambria"/>
          <w:b/>
          <w:spacing w:val="-1"/>
          <w:szCs w:val="22"/>
          <w:lang w:eastAsia="en-US"/>
        </w:rPr>
        <w:t xml:space="preserve"> </w:t>
      </w:r>
      <w:r w:rsidRPr="00A01323">
        <w:rPr>
          <w:rFonts w:ascii="Cambria" w:eastAsia="Calibri" w:hAnsi="Cambria"/>
          <w:szCs w:val="22"/>
          <w:lang w:eastAsia="en-US"/>
        </w:rPr>
        <w:t>ενός</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μαθήματος</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αναλύεται ο ενδεικτικός φόρτος μελέτης μιας ενότητας ύλης (για παράδειγμα ενός κεφαλαίου) ανά μονάδα</w:t>
      </w:r>
      <w:r w:rsidRPr="00A01323">
        <w:rPr>
          <w:rFonts w:ascii="Cambria" w:eastAsia="Calibri" w:hAnsi="Cambria"/>
          <w:spacing w:val="40"/>
          <w:szCs w:val="22"/>
          <w:lang w:eastAsia="en-US"/>
        </w:rPr>
        <w:t xml:space="preserve"> </w:t>
      </w:r>
      <w:r w:rsidRPr="00A01323">
        <w:rPr>
          <w:rFonts w:ascii="Cambria" w:eastAsia="Calibri" w:hAnsi="Cambria"/>
          <w:szCs w:val="22"/>
          <w:lang w:eastAsia="en-US"/>
        </w:rPr>
        <w:t>χρόνου (συνήθως ανά εβδομάδα) και καθορίζονται, αν κριθεί αναγκαίο, ανακεφαλαιωτικά χρονικά ορόσημα. Γενικότερα, οι δύο αυτοί οδηγοί είναι απαραίτητο να συνοδεύουν κάθε μάθημα του Π</w:t>
      </w:r>
      <w:r w:rsidR="008D74B6" w:rsidRPr="00A01323">
        <w:rPr>
          <w:rFonts w:ascii="Cambria" w:eastAsia="Calibri" w:hAnsi="Cambria"/>
          <w:szCs w:val="22"/>
          <w:lang w:eastAsia="en-US"/>
        </w:rPr>
        <w:t>.</w:t>
      </w:r>
      <w:r w:rsidRPr="00A01323">
        <w:rPr>
          <w:rFonts w:ascii="Cambria" w:eastAsia="Calibri" w:hAnsi="Cambria"/>
          <w:szCs w:val="22"/>
          <w:lang w:eastAsia="en-US"/>
        </w:rPr>
        <w:t>Μ</w:t>
      </w:r>
      <w:r w:rsidR="008D74B6" w:rsidRPr="00A01323">
        <w:rPr>
          <w:rFonts w:ascii="Cambria" w:eastAsia="Calibri" w:hAnsi="Cambria"/>
          <w:szCs w:val="22"/>
          <w:lang w:eastAsia="en-US"/>
        </w:rPr>
        <w:t>.</w:t>
      </w:r>
      <w:r w:rsidRPr="00A01323">
        <w:rPr>
          <w:rFonts w:ascii="Cambria" w:eastAsia="Calibri" w:hAnsi="Cambria"/>
          <w:szCs w:val="22"/>
          <w:lang w:eastAsia="en-US"/>
        </w:rPr>
        <w:t>Σ</w:t>
      </w:r>
      <w:r w:rsidR="008D74B6" w:rsidRPr="00A01323">
        <w:rPr>
          <w:rFonts w:ascii="Cambria" w:eastAsia="Calibri" w:hAnsi="Cambria"/>
          <w:szCs w:val="22"/>
          <w:lang w:eastAsia="en-US"/>
        </w:rPr>
        <w:t>.</w:t>
      </w:r>
      <w:r w:rsidRPr="00A01323">
        <w:rPr>
          <w:rFonts w:ascii="Cambria" w:eastAsia="Calibri" w:hAnsi="Cambria"/>
          <w:szCs w:val="22"/>
          <w:lang w:eastAsia="en-US"/>
        </w:rPr>
        <w:t xml:space="preserve"> και να αναθεωρούνται σε τακτά χρονικά διαστήματα με βάση τα αποτελέσματα της εσωτερικής και της εξωτερικής αξιολόγησης του προγράμματος, αλλά και τις τρέχουσες εξελίξεις</w:t>
      </w:r>
      <w:r w:rsidRPr="00A01323">
        <w:rPr>
          <w:rFonts w:ascii="Cambria" w:eastAsia="Calibri" w:hAnsi="Cambria"/>
          <w:spacing w:val="40"/>
          <w:szCs w:val="22"/>
          <w:lang w:eastAsia="en-US"/>
        </w:rPr>
        <w:t xml:space="preserve"> </w:t>
      </w:r>
      <w:r w:rsidRPr="00A01323">
        <w:rPr>
          <w:rFonts w:ascii="Cambria" w:eastAsia="Calibri" w:hAnsi="Cambria"/>
          <w:szCs w:val="22"/>
          <w:lang w:eastAsia="en-US"/>
        </w:rPr>
        <w:t>στο πεδίο του κατά περίπτωση γνωστικού αντικειμένου.</w:t>
      </w:r>
    </w:p>
    <w:p w14:paraId="60A48BE1" w14:textId="77777777" w:rsidR="002E187A" w:rsidRPr="00A01323" w:rsidRDefault="002E187A" w:rsidP="00A01323">
      <w:pPr>
        <w:tabs>
          <w:tab w:val="left" w:pos="460"/>
        </w:tabs>
        <w:spacing w:after="0" w:line="276" w:lineRule="auto"/>
        <w:rPr>
          <w:rFonts w:ascii="Cambria" w:eastAsia="Calibri" w:hAnsi="Cambria"/>
          <w:szCs w:val="22"/>
          <w:lang w:eastAsia="en-US"/>
        </w:rPr>
      </w:pPr>
    </w:p>
    <w:p w14:paraId="239713BA" w14:textId="77777777" w:rsidR="002E187A" w:rsidRPr="00A01323" w:rsidRDefault="00000000" w:rsidP="00A01323">
      <w:pPr>
        <w:widowControl w:val="0"/>
        <w:tabs>
          <w:tab w:val="left" w:pos="817"/>
        </w:tabs>
        <w:autoSpaceDE w:val="0"/>
        <w:autoSpaceDN w:val="0"/>
        <w:spacing w:after="0" w:line="276" w:lineRule="auto"/>
        <w:outlineLvl w:val="1"/>
        <w:rPr>
          <w:rFonts w:ascii="Cambria" w:eastAsia="Calibri" w:hAnsi="Cambria" w:cs="Calibri"/>
          <w:b/>
          <w:bCs/>
          <w:spacing w:val="-2"/>
          <w:szCs w:val="22"/>
          <w:lang w:eastAsia="en-US"/>
        </w:rPr>
      </w:pPr>
      <w:r w:rsidRPr="00A01323">
        <w:rPr>
          <w:rFonts w:ascii="Cambria" w:eastAsia="Calibri" w:hAnsi="Cambria" w:cs="Calibri"/>
          <w:b/>
          <w:bCs/>
          <w:szCs w:val="22"/>
          <w:lang w:eastAsia="en-US"/>
        </w:rPr>
        <w:t>5. Παιδαγωγικό πλαίσιο σχεδιασμού και υλοποίησης εκπαιδευτικών δραστηριοτήτων με μεθόδους εξ αποστάσεως εκπαίδευσης και αξιολόγησης των φοιτητών</w:t>
      </w:r>
    </w:p>
    <w:p w14:paraId="75DC8A01"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Το παιδαγωγικό πλαίσιο σχεδιασμού και υλοποίησης των εξ αποστάσεως δραστηριοτήτων των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με μεθόδους εξ αποστάσεως εκπαίδευση</w:t>
      </w:r>
      <w:r w:rsidR="003E0983" w:rsidRPr="00A01323">
        <w:rPr>
          <w:rFonts w:ascii="Cambria" w:eastAsia="Calibri" w:hAnsi="Cambria" w:cs="Calibri"/>
          <w:szCs w:val="22"/>
          <w:lang w:eastAsia="en-US"/>
        </w:rPr>
        <w:t>ς</w:t>
      </w:r>
      <w:r w:rsidRPr="00A01323">
        <w:rPr>
          <w:rFonts w:ascii="Cambria" w:eastAsia="Calibri" w:hAnsi="Cambria" w:cs="Calibri"/>
          <w:szCs w:val="22"/>
          <w:lang w:eastAsia="en-US"/>
        </w:rPr>
        <w:t xml:space="preserve"> μπορεί να λειτουργήσει ως πλαίσιο βασικών αρχών επί των οποίων μπορεί να βασίζεται ο αναλυτικός σχεδιασμός κάθε προγράμματος. Το πλαίσιο του σχεδιασμού των </w:t>
      </w:r>
      <w:r w:rsidRPr="00A01323">
        <w:rPr>
          <w:rFonts w:ascii="Cambria" w:eastAsia="Calibri" w:hAnsi="Cambria" w:cs="Calibri"/>
          <w:szCs w:val="22"/>
          <w:lang w:eastAsia="en-US"/>
        </w:rPr>
        <w:lastRenderedPageBreak/>
        <w:t>προγραμμάτων επιβάλλεται να είναι γενικό, ώστε να μην περιορίζεται η ακαδημαϊκή ελευθερία και η αυτονομία κατά τον σχεδιασμό των προγραμμάτων, αλλά αντίθετα να διευκολύνεται και να διευρύνεται.</w:t>
      </w:r>
    </w:p>
    <w:p w14:paraId="28A7347D"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 xml:space="preserve">Ο σχεδιασμός ακολουθεί δύο διαμήκεις παραμέτρους. Η πρώτη παράμετρος αφορά στις απαιτήσεις που κατά περίπτωση εισάγει το γνωστικό αντικείμενο του συγκεκριμένου προγράμματος και η δεύτερη την αξιολόγηση, όπως αυτή διεξάγεται στο πρόγραμμα με βάση τις προδιαγραφές του </w:t>
      </w:r>
      <w:r w:rsidR="00C5378C">
        <w:rPr>
          <w:rFonts w:ascii="Cambria" w:eastAsia="Calibri" w:hAnsi="Cambria" w:cs="Calibri"/>
          <w:szCs w:val="22"/>
          <w:lang w:eastAsia="en-US"/>
        </w:rPr>
        <w:t>Εσωτερικού</w:t>
      </w:r>
      <w:r w:rsidRPr="00A01323">
        <w:rPr>
          <w:rFonts w:ascii="Cambria" w:eastAsia="Calibri" w:hAnsi="Cambria" w:cs="Calibri"/>
          <w:szCs w:val="22"/>
          <w:lang w:eastAsia="en-US"/>
        </w:rPr>
        <w:t xml:space="preserve"> Συστήματος Διασφάλισης Ποιότητας (ΕΣΔΠ) της ΜΟ</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ΔΙ</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 Με βάση το παραπάνω πλαίσιο είναι εφικτό να υπάρξει, αφενός, ενιαία πολιτική για τα εξ αποστάσεως προγράμματα  μεταπτυχιακών σπουδών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και, αφετέρου, προσαρμογή και διαμόρφωση με βάση τις ιδιαίτερες απαιτήσεις κάθε προγράμματος.</w:t>
      </w:r>
    </w:p>
    <w:p w14:paraId="31955715"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Προσδιορίζοντας</w:t>
      </w:r>
      <w:r w:rsidRPr="00A01323">
        <w:rPr>
          <w:rFonts w:ascii="Cambria" w:eastAsia="Calibri" w:hAnsi="Cambria" w:cs="Calibri"/>
          <w:spacing w:val="-10"/>
          <w:szCs w:val="22"/>
          <w:lang w:eastAsia="en-US"/>
        </w:rPr>
        <w:t xml:space="preserve"> </w:t>
      </w:r>
      <w:r w:rsidRPr="00A01323">
        <w:rPr>
          <w:rFonts w:ascii="Cambria" w:eastAsia="Calibri" w:hAnsi="Cambria" w:cs="Calibri"/>
          <w:szCs w:val="22"/>
          <w:lang w:eastAsia="en-US"/>
        </w:rPr>
        <w:t>περαιτέρω</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τα</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βασικά</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συστατικά</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στοιχεία</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του</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σχήματος αναφορικά με τις απαιτήσεις του γνωστικού αντικειμένου σημειώνονται</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τα</w:t>
      </w:r>
      <w:r w:rsidRPr="00A01323">
        <w:rPr>
          <w:rFonts w:ascii="Cambria" w:eastAsia="Calibri" w:hAnsi="Cambria" w:cs="Calibri"/>
          <w:spacing w:val="-5"/>
          <w:szCs w:val="22"/>
          <w:lang w:eastAsia="en-US"/>
        </w:rPr>
        <w:t xml:space="preserve"> </w:t>
      </w:r>
      <w:r w:rsidRPr="00A01323">
        <w:rPr>
          <w:rFonts w:ascii="Cambria" w:eastAsia="Calibri" w:hAnsi="Cambria" w:cs="Calibri"/>
          <w:spacing w:val="-2"/>
          <w:szCs w:val="22"/>
          <w:lang w:eastAsia="en-US"/>
        </w:rPr>
        <w:t>ακόλουθα:</w:t>
      </w:r>
    </w:p>
    <w:p w14:paraId="493A98E5"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Α. Στο παιδαγωγικό πλαίσιο η παιδαγωγική φιλοσοφία συνδέεται με τις αντιλήψεις για τη φύση της γνώσης, τις διεργασίες μάθησης, τον τρόπο προσέγγισης των εκπαιδευομένων. Οι παιδαγωγικές προσεγγίσεις αναφέρονται σε συγκεκριμένες επιλογές (λ.χ. διερευνητική μάθηση, συνεργατική</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 xml:space="preserve">οικοδόμηση της γνώσης) αλλά και στον τρόπο που συμμετέχουν οι φοιτητές/τριες στη μελέτη ανάγνωση, παρακολούθηση, ή ακρόαση, του στατικού ή δυναμικού διαδικτυακού περιεχομένου. Οι παιδαγωγικές στρατηγικές συνδέονται κυρίως με την επιλογή συγκεκριμένων εκπαιδευτικών μεθόδων και τεχνικών και οι παιδαγωγικές τακτικές με την επιλογή μεθόδων για τις δραστηριότητες και τις εργασίες των εκπαιδευομένων. Το περιεχόμενο μπορεί να είναι οποιαδήποτε μορφή ηλεκτρονική πηγή (π.χ. άρθρα, </w:t>
      </w:r>
      <w:r w:rsidRPr="00A01323">
        <w:rPr>
          <w:rFonts w:ascii="Cambria" w:eastAsia="Calibri" w:hAnsi="Cambria" w:cs="Calibri"/>
          <w:szCs w:val="22"/>
          <w:lang w:val="en-US" w:eastAsia="en-US"/>
        </w:rPr>
        <w:t>ebooks</w:t>
      </w:r>
      <w:r w:rsidRPr="00A01323">
        <w:rPr>
          <w:rFonts w:ascii="Cambria" w:eastAsia="Calibri" w:hAnsi="Cambria" w:cs="Calibri"/>
          <w:szCs w:val="22"/>
          <w:lang w:eastAsia="en-US"/>
        </w:rPr>
        <w:t xml:space="preserve">), ή ψηφιακό πολυμεσικό υλικό (π.χ. βίντεο, ηχητικά αρχεία, εικονικά περιβάλλοντα μάθησης) που αναρτάται ή συλλέγεται από το διαδίκτυο στην ηλεκτρονική πλατφόρμα, πλατφόρμες τεχνητής νοημοσύνης κλπ. </w:t>
      </w:r>
    </w:p>
    <w:p w14:paraId="680861FB"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Β.</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Στο</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εκπαιδευτικό</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πλαίσιο</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διαφοροποιούνται</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οι</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εργασίες από τη</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δραστηριότητα</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 xml:space="preserve">των φοιτητών/ριών, καθώς η μεν εργασία (task) αναφέρεται στο περιεχόμενο της ανάθεσης από τον/ην διδάσκοντα/ουσα, ενώ η δραστηριότητα (activity) των φοιτητών/ριών συνιστά το προϊόν του μετασχηματισμού με βάση τα γνωστικά και ερμηνευτικά τους εργαλεία, ώστε τελικά να αποδώσουν τα μαθησιακά αποτελέσματα. Το περιβάλλον είναι το είδος του σχεδιαζόμενου προγράμματος (π.χ. μεταπτυχιακό) και ο φορέας υλοποίησης εν προκειμένω είναι το πανεπιστήμιο. Το εκπαιδευτικό μέσο μπορεί να είναι διαδικτυακές δραστηριότητες αλληλεπίδρασης, σενάρια για επίλυση, φόρουμ συζήτησης, παιχνίδια προσομοιώσεων, διαδραστικά εκπαιδευτικά παιχνίδια, διαδραστικά εκπαιδευτικά σενάρια που απαιτούν επεξεργασία και λήψη αποφάσεων, ή λύση προβλημάτων. Το υλικό αυτό αξιολογείται και ανανεώνεται συνεχώς. </w:t>
      </w:r>
    </w:p>
    <w:p w14:paraId="24A3BD64"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Κατά τον σχεδιασμό ενός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δεν είναι αναγκαία μια αναλυτική αναφορά στα συστατικά του παραπάνω προτεινόμενου πλαισίου. Το πλαίσιο αυτό είναι απλώς το θεωρητικό υπόβαθρο επί του οποίου μπορεί να γίνει αποτελεσματικότερα ο σχεδιασμός ενός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ενώ οι αρχές που αναφέρθηκαν (λ.χ. φοιτητοκεντρική μάθηση, συνεργατικές διερευνητικές δραστηριότητες, ενεργός συμμετοχή των φοιτητών/ριών, ανάπτυξη συγκεκριμένων δεξιοτήτων) περιγράφουν την εκπαιδευτική κατεύθυνση των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Θ. </w:t>
      </w:r>
    </w:p>
    <w:p w14:paraId="38A56BB0"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Προσδιορίζοντας</w:t>
      </w:r>
      <w:r w:rsidRPr="00A01323">
        <w:rPr>
          <w:rFonts w:ascii="Cambria" w:eastAsia="Calibri" w:hAnsi="Cambria" w:cs="Calibri"/>
          <w:spacing w:val="-10"/>
          <w:szCs w:val="22"/>
          <w:lang w:eastAsia="en-US"/>
        </w:rPr>
        <w:t xml:space="preserve"> </w:t>
      </w:r>
      <w:r w:rsidRPr="00A01323">
        <w:rPr>
          <w:rFonts w:ascii="Cambria" w:eastAsia="Calibri" w:hAnsi="Cambria" w:cs="Calibri"/>
          <w:szCs w:val="22"/>
          <w:lang w:eastAsia="en-US"/>
        </w:rPr>
        <w:t>τα</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βασικά</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συστατικά</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στοιχεία</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του</w:t>
      </w:r>
      <w:r w:rsidRPr="00A01323">
        <w:rPr>
          <w:rFonts w:ascii="Cambria" w:eastAsia="Calibri" w:hAnsi="Cambria" w:cs="Calibri"/>
          <w:spacing w:val="-7"/>
          <w:szCs w:val="22"/>
          <w:lang w:eastAsia="en-US"/>
        </w:rPr>
        <w:t xml:space="preserve"> εκπαιδευτικού </w:t>
      </w:r>
      <w:r w:rsidRPr="00A01323">
        <w:rPr>
          <w:rFonts w:ascii="Cambria" w:eastAsia="Calibri" w:hAnsi="Cambria" w:cs="Calibri"/>
          <w:szCs w:val="22"/>
          <w:lang w:eastAsia="en-US"/>
        </w:rPr>
        <w:t>σχήματος αναφορικά με την αξιολόγηση σημειώνονται</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τα</w:t>
      </w:r>
      <w:r w:rsidRPr="00A01323">
        <w:rPr>
          <w:rFonts w:ascii="Cambria" w:eastAsia="Calibri" w:hAnsi="Cambria" w:cs="Calibri"/>
          <w:spacing w:val="-5"/>
          <w:szCs w:val="22"/>
          <w:lang w:eastAsia="en-US"/>
        </w:rPr>
        <w:t xml:space="preserve"> </w:t>
      </w:r>
      <w:r w:rsidRPr="00A01323">
        <w:rPr>
          <w:rFonts w:ascii="Cambria" w:eastAsia="Calibri" w:hAnsi="Cambria" w:cs="Calibri"/>
          <w:spacing w:val="-2"/>
          <w:szCs w:val="22"/>
          <w:lang w:eastAsia="en-US"/>
        </w:rPr>
        <w:t>ακόλουθα</w:t>
      </w:r>
      <w:r w:rsidRPr="00A01323">
        <w:rPr>
          <w:rFonts w:ascii="Cambria" w:eastAsia="Calibri" w:hAnsi="Cambria" w:cs="Calibri"/>
          <w:szCs w:val="22"/>
          <w:lang w:eastAsia="en-US"/>
        </w:rPr>
        <w:t>:</w:t>
      </w:r>
    </w:p>
    <w:p w14:paraId="3D2107EB"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Με την απόφαση ίδρυσης του 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καθορίζονται οι πιθανές μέθοδοι παρακολούθησης, εξέτασης και αξιολόγησης ανά εκπαιδευτική δραστηριότητα. </w:t>
      </w:r>
    </w:p>
    <w:p w14:paraId="37399910"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Σημειώνεται ότι:</w:t>
      </w:r>
    </w:p>
    <w:p w14:paraId="37B1DAB9" w14:textId="77777777" w:rsidR="002E187A" w:rsidRPr="00A01323" w:rsidRDefault="00000000" w:rsidP="00A01323">
      <w:pPr>
        <w:tabs>
          <w:tab w:val="left" w:pos="1024"/>
          <w:tab w:val="left" w:pos="1026"/>
        </w:tabs>
        <w:spacing w:after="0" w:line="276" w:lineRule="auto"/>
        <w:rPr>
          <w:rFonts w:ascii="Cambria" w:eastAsia="Calibri" w:hAnsi="Cambria"/>
          <w:szCs w:val="22"/>
          <w:lang w:eastAsia="en-US"/>
        </w:rPr>
      </w:pPr>
      <w:r w:rsidRPr="00A01323">
        <w:rPr>
          <w:rFonts w:ascii="Cambria" w:eastAsia="Calibri" w:hAnsi="Cambria"/>
          <w:szCs w:val="22"/>
          <w:lang w:eastAsia="en-US"/>
        </w:rPr>
        <w:t>Α. Ανάλογα με το είδος του προγράμματος και τις ειδικότερες προϋποθέσεις του, καθιερώνεται η υποχρεωτική χρήση κάμερας</w:t>
      </w:r>
      <w:r w:rsidRPr="00A01323">
        <w:rPr>
          <w:rFonts w:ascii="Cambria" w:eastAsia="Calibri" w:hAnsi="Cambria"/>
          <w:spacing w:val="40"/>
          <w:szCs w:val="22"/>
          <w:lang w:eastAsia="en-US"/>
        </w:rPr>
        <w:t xml:space="preserve"> </w:t>
      </w:r>
      <w:r w:rsidRPr="00A01323">
        <w:rPr>
          <w:rFonts w:ascii="Cambria" w:eastAsia="Calibri" w:hAnsi="Cambria"/>
          <w:szCs w:val="22"/>
          <w:lang w:eastAsia="en-US"/>
        </w:rPr>
        <w:t>από όλους/ες τους/τις συμμετέχοντες/ουσες κατά το σύγχρονο μέρος της διδασκαλίας και κατά την αξιολόγηση προκειμένου όχι μόνο να είναι εφικτή η διαπίστωση της παρουσίας τους, αλλά κυρίως να εγκαθιδρύεται και να ενισχύεται η κοινωνική παρουσία και να διασφαλίζεται η απρόσκοπτη επικοινωνία όσων συμμετέχουν, στοιχεία που είναι βασικές συνιστώσες μιας αποτελεσματικής εξ αποστάσεως εκπαίδευσης.</w:t>
      </w:r>
    </w:p>
    <w:p w14:paraId="3D20B1DD" w14:textId="77777777" w:rsidR="002E187A" w:rsidRPr="00A01323" w:rsidRDefault="00000000" w:rsidP="00A01323">
      <w:pPr>
        <w:tabs>
          <w:tab w:val="left" w:pos="1024"/>
          <w:tab w:val="left" w:pos="1026"/>
        </w:tabs>
        <w:spacing w:after="0" w:line="276" w:lineRule="auto"/>
        <w:rPr>
          <w:rFonts w:ascii="Cambria" w:eastAsia="Calibri" w:hAnsi="Cambria"/>
          <w:szCs w:val="22"/>
          <w:lang w:eastAsia="en-US"/>
        </w:rPr>
      </w:pPr>
      <w:r w:rsidRPr="00A01323">
        <w:rPr>
          <w:rFonts w:ascii="Cambria" w:eastAsia="Calibri" w:hAnsi="Cambria"/>
          <w:szCs w:val="22"/>
          <w:lang w:eastAsia="en-US"/>
        </w:rPr>
        <w:t>Β. Η αξιολόγηση των φοιτητών/τριών στο πλαίσιο των εξ αποστάσεως Π</w:t>
      </w:r>
      <w:r w:rsidR="008D74B6" w:rsidRPr="00A01323">
        <w:rPr>
          <w:rFonts w:ascii="Cambria" w:eastAsia="Calibri" w:hAnsi="Cambria"/>
          <w:szCs w:val="22"/>
          <w:lang w:eastAsia="en-US"/>
        </w:rPr>
        <w:t>.</w:t>
      </w:r>
      <w:r w:rsidRPr="00A01323">
        <w:rPr>
          <w:rFonts w:ascii="Cambria" w:eastAsia="Calibri" w:hAnsi="Cambria"/>
          <w:szCs w:val="22"/>
          <w:lang w:eastAsia="en-US"/>
        </w:rPr>
        <w:t>Μ</w:t>
      </w:r>
      <w:r w:rsidR="008D74B6" w:rsidRPr="00A01323">
        <w:rPr>
          <w:rFonts w:ascii="Cambria" w:eastAsia="Calibri" w:hAnsi="Cambria"/>
          <w:szCs w:val="22"/>
          <w:lang w:eastAsia="en-US"/>
        </w:rPr>
        <w:t>.</w:t>
      </w:r>
      <w:r w:rsidRPr="00A01323">
        <w:rPr>
          <w:rFonts w:ascii="Cambria" w:eastAsia="Calibri" w:hAnsi="Cambria"/>
          <w:szCs w:val="22"/>
          <w:lang w:eastAsia="en-US"/>
        </w:rPr>
        <w:t>Σ</w:t>
      </w:r>
      <w:r w:rsidR="008D74B6" w:rsidRPr="00A01323">
        <w:rPr>
          <w:rFonts w:ascii="Cambria" w:eastAsia="Calibri" w:hAnsi="Cambria"/>
          <w:szCs w:val="22"/>
          <w:lang w:eastAsia="en-US"/>
        </w:rPr>
        <w:t>.</w:t>
      </w:r>
      <w:r w:rsidRPr="00A01323">
        <w:rPr>
          <w:rFonts w:ascii="Cambria" w:eastAsia="Calibri" w:hAnsi="Cambria"/>
          <w:szCs w:val="22"/>
          <w:lang w:eastAsia="en-US"/>
        </w:rPr>
        <w:t xml:space="preserve"> μπορεί να πραγματοποιείται μέσω γραπτών ή προφορικών εξετάσεων, είτε δια ζώσης είτε με μεθόδους εξ αποστάσεως. Επιπλέον, είναι εφικτό να χρησιμοποιηθούν εναλλακτικές/συμπληρωματικές μορφές αξιολόγησης, όπως η υποβολή εργασιών ή η διεξαγωγή πρακτικών δοκιμασιών. Συστήνεται η αποφυγή τελικών εξετάσεων με υψηλό διακύβευμα και προτείνεται η διαμορφωτική αξιολόγηση. Παράλληλα, είναι απαραίτητο οι διδάσκοντες να </w:t>
      </w:r>
      <w:r w:rsidRPr="00A01323">
        <w:rPr>
          <w:rFonts w:ascii="Cambria" w:eastAsia="Calibri" w:hAnsi="Cambria"/>
          <w:szCs w:val="22"/>
          <w:lang w:eastAsia="en-US"/>
        </w:rPr>
        <w:lastRenderedPageBreak/>
        <w:t xml:space="preserve">ενθαρρύνουν την αλληλεπίδραση καθ' όλη τη διάρκεια του εξαμήνου μέσω εργασιών, παρουσιάσεων και ενδιάμεσων εξετάσεων (mid-terms), προκειμένου να υποστηρίζεται η σταδιακή μάθηση και η συνεχής εμπλοκή των φοιτητών στην εκπαιδευτική διαδικασία. </w:t>
      </w:r>
    </w:p>
    <w:p w14:paraId="2A545024" w14:textId="77777777" w:rsidR="002E187A" w:rsidRPr="00A01323" w:rsidRDefault="00000000" w:rsidP="00A01323">
      <w:pPr>
        <w:tabs>
          <w:tab w:val="left" w:pos="1024"/>
          <w:tab w:val="left" w:pos="1026"/>
        </w:tabs>
        <w:spacing w:after="0" w:line="276" w:lineRule="auto"/>
        <w:rPr>
          <w:rFonts w:ascii="Cambria" w:eastAsia="Calibri" w:hAnsi="Cambria"/>
          <w:szCs w:val="22"/>
          <w:lang w:eastAsia="en-US"/>
        </w:rPr>
      </w:pPr>
      <w:r w:rsidRPr="00A01323">
        <w:rPr>
          <w:rFonts w:ascii="Cambria" w:eastAsia="Calibri" w:hAnsi="Cambria"/>
          <w:szCs w:val="22"/>
          <w:lang w:eastAsia="en-US"/>
        </w:rPr>
        <w:t>Γ. Εάν η αξιολόγηση πραγματοποιείται με εξετάσεις (δια ζώσης ή εξ αποστάσεως), το Α</w:t>
      </w:r>
      <w:r w:rsidR="008D74B6" w:rsidRPr="00A01323">
        <w:rPr>
          <w:rFonts w:ascii="Cambria" w:eastAsia="Calibri" w:hAnsi="Cambria"/>
          <w:szCs w:val="22"/>
          <w:lang w:eastAsia="en-US"/>
        </w:rPr>
        <w:t>.</w:t>
      </w:r>
      <w:r w:rsidRPr="00A01323">
        <w:rPr>
          <w:rFonts w:ascii="Cambria" w:eastAsia="Calibri" w:hAnsi="Cambria"/>
          <w:szCs w:val="22"/>
          <w:lang w:eastAsia="en-US"/>
        </w:rPr>
        <w:t>Π</w:t>
      </w:r>
      <w:r w:rsidR="008D74B6" w:rsidRPr="00A01323">
        <w:rPr>
          <w:rFonts w:ascii="Cambria" w:eastAsia="Calibri" w:hAnsi="Cambria"/>
          <w:szCs w:val="22"/>
          <w:lang w:eastAsia="en-US"/>
        </w:rPr>
        <w:t>.</w:t>
      </w:r>
      <w:r w:rsidRPr="00A01323">
        <w:rPr>
          <w:rFonts w:ascii="Cambria" w:eastAsia="Calibri" w:hAnsi="Cambria"/>
          <w:szCs w:val="22"/>
          <w:lang w:eastAsia="en-US"/>
        </w:rPr>
        <w:t>Θ</w:t>
      </w:r>
      <w:r w:rsidR="008D74B6" w:rsidRPr="00A01323">
        <w:rPr>
          <w:rFonts w:ascii="Cambria" w:eastAsia="Calibri" w:hAnsi="Cambria"/>
          <w:szCs w:val="22"/>
          <w:lang w:eastAsia="en-US"/>
        </w:rPr>
        <w:t>.</w:t>
      </w:r>
      <w:r w:rsidRPr="00A01323">
        <w:rPr>
          <w:rFonts w:ascii="Cambria" w:eastAsia="Calibri" w:hAnsi="Cambria"/>
          <w:szCs w:val="22"/>
          <w:lang w:eastAsia="en-US"/>
        </w:rPr>
        <w:t xml:space="preserve"> οφείλει να λαμβάνει τα κατάλληλα και αναγκαία μέτρα, ώστε να διασφαλίζεται η αξιοπιστία και το αδιάβλητο της διαδικασίας. Ειδικώς, η γραπτή ή η προφορική εξ αποστάσεως εξέταση δύναται να πραγματοποιηθεί</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μέσω</w:t>
      </w:r>
      <w:r w:rsidRPr="00A01323">
        <w:rPr>
          <w:rFonts w:ascii="Cambria" w:eastAsia="Calibri" w:hAnsi="Cambria"/>
          <w:spacing w:val="-4"/>
          <w:szCs w:val="22"/>
          <w:lang w:eastAsia="en-US"/>
        </w:rPr>
        <w:t xml:space="preserve"> </w:t>
      </w:r>
      <w:r w:rsidRPr="00A01323">
        <w:rPr>
          <w:rFonts w:ascii="Cambria" w:eastAsia="Calibri" w:hAnsi="Cambria"/>
          <w:szCs w:val="22"/>
          <w:lang w:eastAsia="en-US"/>
        </w:rPr>
        <w:t>τεχνολογικής</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διαμεσολάβησης</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και</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αντίστοιχων</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συστημάτων/εφαρμογών</w:t>
      </w:r>
      <w:r w:rsidRPr="00A01323">
        <w:rPr>
          <w:rFonts w:ascii="Cambria" w:eastAsia="Calibri" w:hAnsi="Cambria"/>
          <w:spacing w:val="-5"/>
          <w:szCs w:val="22"/>
          <w:lang w:eastAsia="en-US"/>
        </w:rPr>
        <w:t xml:space="preserve"> </w:t>
      </w:r>
      <w:r w:rsidRPr="00A01323">
        <w:rPr>
          <w:rFonts w:ascii="Cambria" w:eastAsia="Calibri" w:hAnsi="Cambria"/>
          <w:szCs w:val="22"/>
          <w:lang w:eastAsia="en-US"/>
        </w:rPr>
        <w:t>εξ αποστάσεως</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εξέτασης</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που</w:t>
      </w:r>
      <w:r w:rsidRPr="00A01323">
        <w:rPr>
          <w:rFonts w:ascii="Cambria" w:eastAsia="Calibri" w:hAnsi="Cambria"/>
          <w:spacing w:val="-1"/>
          <w:szCs w:val="22"/>
          <w:lang w:eastAsia="en-US"/>
        </w:rPr>
        <w:t xml:space="preserve"> </w:t>
      </w:r>
      <w:r w:rsidRPr="00A01323">
        <w:rPr>
          <w:rFonts w:ascii="Cambria" w:eastAsia="Calibri" w:hAnsi="Cambria"/>
          <w:szCs w:val="22"/>
          <w:lang w:eastAsia="en-US"/>
        </w:rPr>
        <w:t>διασφαλίζουν</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την</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αυθεντικοποίηση</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του</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χρήστη,</w:t>
      </w:r>
      <w:r w:rsidRPr="00A01323">
        <w:rPr>
          <w:rFonts w:ascii="Cambria" w:eastAsia="Calibri" w:hAnsi="Cambria"/>
          <w:spacing w:val="-2"/>
          <w:szCs w:val="22"/>
          <w:lang w:eastAsia="en-US"/>
        </w:rPr>
        <w:t xml:space="preserve"> </w:t>
      </w:r>
      <w:r w:rsidRPr="00A01323">
        <w:rPr>
          <w:rFonts w:ascii="Cambria" w:eastAsia="Calibri" w:hAnsi="Cambria"/>
          <w:szCs w:val="22"/>
          <w:lang w:eastAsia="en-US"/>
        </w:rPr>
        <w:t>τη</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φυσική</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ταυτοποίησή του και την επιτήρηση της διαδικασίας εξέτασης, όπου αυτή κρίνεται αναγκαία. Εάν απαιτείται ειδικός τεχνολογικός εξοπλισμός εκ μέρους των φοιτητών/τριών για τη διαδικασία της αξιολόγησης, αυτό θα πρέπει να ανακοινώνεται στην προκήρυξη που εκδίδεται κατ’ έτος για την υποβολή αιτήσεων των υποψηφίων που θέλουν να εγγραφούν στο Π</w:t>
      </w:r>
      <w:r w:rsidR="008D74B6" w:rsidRPr="00A01323">
        <w:rPr>
          <w:rFonts w:ascii="Cambria" w:eastAsia="Calibri" w:hAnsi="Cambria"/>
          <w:szCs w:val="22"/>
          <w:lang w:eastAsia="en-US"/>
        </w:rPr>
        <w:t>.</w:t>
      </w:r>
      <w:r w:rsidRPr="00A01323">
        <w:rPr>
          <w:rFonts w:ascii="Cambria" w:eastAsia="Calibri" w:hAnsi="Cambria"/>
          <w:szCs w:val="22"/>
          <w:lang w:eastAsia="en-US"/>
        </w:rPr>
        <w:t>Μ</w:t>
      </w:r>
      <w:r w:rsidR="008D74B6" w:rsidRPr="00A01323">
        <w:rPr>
          <w:rFonts w:ascii="Cambria" w:eastAsia="Calibri" w:hAnsi="Cambria"/>
          <w:szCs w:val="22"/>
          <w:lang w:eastAsia="en-US"/>
        </w:rPr>
        <w:t>.</w:t>
      </w:r>
      <w:r w:rsidRPr="00A01323">
        <w:rPr>
          <w:rFonts w:ascii="Cambria" w:eastAsia="Calibri" w:hAnsi="Cambria"/>
          <w:szCs w:val="22"/>
          <w:lang w:eastAsia="en-US"/>
        </w:rPr>
        <w:t>Σ. Κατά τη λήξη της διαδικασίας αξιολόγησής τους, οι φοιτητές ενημερώνονται για τη βαθμολογία τους είτε μέσω ανωνυμοποιημένης ανάρτησης των αποτελεσμάτων σε ειδικό πεδίο του ολοκληρωμένου συστήματος τηλεκπαίδευσης, είτε με άλλο πρόσφορο ηλεκτρονικό μέσο.</w:t>
      </w:r>
    </w:p>
    <w:p w14:paraId="7F933B48" w14:textId="77777777" w:rsidR="002E187A" w:rsidRPr="00A01323" w:rsidRDefault="002E187A" w:rsidP="00A01323">
      <w:pPr>
        <w:tabs>
          <w:tab w:val="left" w:pos="1024"/>
          <w:tab w:val="left" w:pos="1026"/>
        </w:tabs>
        <w:spacing w:after="0" w:line="276" w:lineRule="auto"/>
        <w:rPr>
          <w:rFonts w:ascii="Cambria" w:eastAsia="Calibri" w:hAnsi="Cambria"/>
          <w:szCs w:val="22"/>
          <w:lang w:eastAsia="en-US"/>
        </w:rPr>
      </w:pPr>
    </w:p>
    <w:p w14:paraId="4E5640ED" w14:textId="77777777" w:rsidR="002E187A" w:rsidRPr="00A01323" w:rsidRDefault="00000000" w:rsidP="00A01323">
      <w:pPr>
        <w:widowControl w:val="0"/>
        <w:tabs>
          <w:tab w:val="left" w:pos="567"/>
        </w:tabs>
        <w:autoSpaceDE w:val="0"/>
        <w:autoSpaceDN w:val="0"/>
        <w:spacing w:after="0" w:line="276" w:lineRule="auto"/>
        <w:ind w:left="-9"/>
        <w:outlineLvl w:val="0"/>
        <w:rPr>
          <w:rFonts w:ascii="Cambria" w:eastAsia="Calibri" w:hAnsi="Cambria" w:cs="Calibri"/>
          <w:b/>
          <w:bCs/>
          <w:szCs w:val="22"/>
          <w:lang w:eastAsia="en-US"/>
        </w:rPr>
      </w:pPr>
      <w:r w:rsidRPr="00A01323">
        <w:rPr>
          <w:rFonts w:ascii="Cambria" w:eastAsia="Calibri" w:hAnsi="Cambria" w:cs="Calibri"/>
          <w:b/>
          <w:bCs/>
          <w:szCs w:val="22"/>
          <w:lang w:eastAsia="en-US"/>
        </w:rPr>
        <w:t>6. Διαδικασία</w:t>
      </w:r>
      <w:r w:rsidRPr="00A01323">
        <w:rPr>
          <w:rFonts w:ascii="Cambria" w:eastAsia="Calibri" w:hAnsi="Cambria" w:cs="Calibri"/>
          <w:b/>
          <w:bCs/>
          <w:spacing w:val="40"/>
          <w:szCs w:val="22"/>
          <w:lang w:eastAsia="en-US"/>
        </w:rPr>
        <w:t xml:space="preserve"> </w:t>
      </w:r>
      <w:r w:rsidRPr="00A01323">
        <w:rPr>
          <w:rFonts w:ascii="Cambria" w:eastAsia="Calibri" w:hAnsi="Cambria" w:cs="Calibri"/>
          <w:b/>
          <w:bCs/>
          <w:szCs w:val="22"/>
          <w:lang w:eastAsia="en-US"/>
        </w:rPr>
        <w:t>αξιολόγησης και αναβάθμισης των</w:t>
      </w:r>
      <w:r w:rsidRPr="00A01323">
        <w:rPr>
          <w:rFonts w:ascii="Cambria" w:eastAsia="Calibri" w:hAnsi="Cambria" w:cs="Calibri"/>
          <w:b/>
          <w:bCs/>
          <w:spacing w:val="40"/>
          <w:szCs w:val="22"/>
          <w:lang w:eastAsia="en-US"/>
        </w:rPr>
        <w:t xml:space="preserve"> </w:t>
      </w:r>
      <w:r w:rsidRPr="00A01323">
        <w:rPr>
          <w:rFonts w:ascii="Cambria" w:eastAsia="Calibri" w:hAnsi="Cambria" w:cs="Calibri"/>
          <w:b/>
          <w:bCs/>
          <w:szCs w:val="22"/>
          <w:lang w:eastAsia="en-US"/>
        </w:rPr>
        <w:t>ψηφιακών</w:t>
      </w:r>
      <w:r w:rsidRPr="00A01323">
        <w:rPr>
          <w:rFonts w:ascii="Cambria" w:eastAsia="Calibri" w:hAnsi="Cambria" w:cs="Calibri"/>
          <w:b/>
          <w:bCs/>
          <w:spacing w:val="40"/>
          <w:szCs w:val="22"/>
          <w:lang w:eastAsia="en-US"/>
        </w:rPr>
        <w:t xml:space="preserve"> </w:t>
      </w:r>
      <w:r w:rsidRPr="00A01323">
        <w:rPr>
          <w:rFonts w:ascii="Cambria" w:eastAsia="Calibri" w:hAnsi="Cambria" w:cs="Calibri"/>
          <w:b/>
          <w:bCs/>
          <w:szCs w:val="22"/>
          <w:lang w:eastAsia="en-US"/>
        </w:rPr>
        <w:t>δεξιοτήτων</w:t>
      </w:r>
      <w:r w:rsidRPr="00A01323">
        <w:rPr>
          <w:rFonts w:ascii="Cambria" w:eastAsia="Calibri" w:hAnsi="Cambria" w:cs="Calibri"/>
          <w:b/>
          <w:bCs/>
          <w:spacing w:val="40"/>
          <w:szCs w:val="22"/>
          <w:lang w:eastAsia="en-US"/>
        </w:rPr>
        <w:t xml:space="preserve"> </w:t>
      </w:r>
      <w:r w:rsidRPr="00A01323">
        <w:rPr>
          <w:rFonts w:ascii="Cambria" w:eastAsia="Calibri" w:hAnsi="Cambria" w:cs="Calibri"/>
          <w:b/>
          <w:bCs/>
          <w:szCs w:val="22"/>
          <w:lang w:eastAsia="en-US"/>
        </w:rPr>
        <w:t>του διδακτικού προσωπικού</w:t>
      </w:r>
    </w:p>
    <w:p w14:paraId="5E05A308"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Οι ψηφιακές δεξιότητες των  διδασκόντων/ουσών δύνανται να βελτιωθούν μέσω των οδηγών όλων των προσφερόμενων εργαλείων Τεχνολογιών Πληροφορικής και Επικοινωνιών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και του επιμορφωτικού υλικού (με δυνατότητες αυτοαξιολόγησης) που διατίθεται από το Κέντρο Ηλεκτρονικής Διακυβέρνησης (ΚΗΔ) και το Κέντρο Υποστήριξης Διδασκαλίας και Μάθησης (ΚΕΔΙΜΑ) του Α</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8D74B6" w:rsidRPr="00A01323">
        <w:rPr>
          <w:rFonts w:ascii="Cambria" w:eastAsia="Calibri" w:hAnsi="Cambria" w:cs="Calibri"/>
          <w:szCs w:val="22"/>
          <w:lang w:eastAsia="en-US"/>
        </w:rPr>
        <w:t>.</w:t>
      </w:r>
      <w:r w:rsidRPr="00A01323">
        <w:rPr>
          <w:rFonts w:ascii="Cambria" w:eastAsia="Calibri" w:hAnsi="Cambria" w:cs="Calibri"/>
          <w:szCs w:val="22"/>
          <w:lang w:eastAsia="en-US"/>
        </w:rPr>
        <w:t>Θ. Επιπρόσθετα, δύνανται να παρέχονται συστηματικά και ειδικά επιμορφωτικά προγράμματα για την περαιτέρω αναβάθμιση και βελτίωση των δεξιοτήτων αυτών.</w:t>
      </w:r>
    </w:p>
    <w:p w14:paraId="194C4911"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Τα κριτήρια περιοδικής εσωτερικής αξιολόγησης, όπως επίσης και τα αντίστοιχα εργαλεία αξιολόγησης του διδακτικού προσωπικού και του</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προγράμματος, διατυπώνονται σε</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ετήσια βάση από την ΜΟ</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ΔΙ</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του Α</w:t>
      </w:r>
      <w:r w:rsidR="00974CBC"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974CBC"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974CBC" w:rsidRPr="00A01323">
        <w:rPr>
          <w:rFonts w:ascii="Cambria" w:eastAsia="Calibri" w:hAnsi="Cambria" w:cs="Calibri"/>
          <w:szCs w:val="22"/>
          <w:lang w:eastAsia="en-US"/>
        </w:rPr>
        <w:t>.</w:t>
      </w:r>
      <w:r w:rsidRPr="00A01323">
        <w:rPr>
          <w:rFonts w:ascii="Cambria" w:eastAsia="Calibri" w:hAnsi="Cambria" w:cs="Calibri"/>
          <w:szCs w:val="22"/>
          <w:lang w:eastAsia="en-US"/>
        </w:rPr>
        <w:t>, ώστε, αφενός, να είναι συμβατά με το Εσωτερικό Σύστημα Διασφάλισης της Ποιότητας (ΕΣΔΠ) και αφετέρου να ανταποκρίνονται στις απαιτήσεις της Εθνικής Αρχής Ανώτατης Εκπαίδευσης (ΕΘ</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Ε</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και της European Network for Quality Assurance in Higher Education (ENQA).</w:t>
      </w:r>
    </w:p>
    <w:p w14:paraId="1E9BDEE1" w14:textId="77777777" w:rsidR="002E187A" w:rsidRPr="00A01323" w:rsidRDefault="002E187A" w:rsidP="00A01323">
      <w:pPr>
        <w:widowControl w:val="0"/>
        <w:autoSpaceDE w:val="0"/>
        <w:autoSpaceDN w:val="0"/>
        <w:spacing w:after="0" w:line="276" w:lineRule="auto"/>
        <w:rPr>
          <w:rFonts w:ascii="Cambria" w:eastAsia="Calibri" w:hAnsi="Cambria" w:cs="Calibri"/>
          <w:szCs w:val="22"/>
          <w:lang w:eastAsia="en-US"/>
        </w:rPr>
      </w:pPr>
    </w:p>
    <w:p w14:paraId="5CC21F13" w14:textId="77777777" w:rsidR="002E187A" w:rsidRPr="00A01323" w:rsidRDefault="00000000" w:rsidP="00A01323">
      <w:pPr>
        <w:widowControl w:val="0"/>
        <w:tabs>
          <w:tab w:val="left" w:pos="817"/>
        </w:tabs>
        <w:autoSpaceDE w:val="0"/>
        <w:autoSpaceDN w:val="0"/>
        <w:spacing w:after="0" w:line="276" w:lineRule="auto"/>
        <w:outlineLvl w:val="0"/>
        <w:rPr>
          <w:rFonts w:ascii="Cambria" w:eastAsia="Calibri" w:hAnsi="Cambria" w:cs="Calibri"/>
          <w:b/>
          <w:bCs/>
          <w:strike/>
          <w:szCs w:val="22"/>
          <w:lang w:eastAsia="en-US"/>
        </w:rPr>
      </w:pPr>
      <w:r w:rsidRPr="00A01323">
        <w:rPr>
          <w:rFonts w:ascii="Cambria" w:eastAsia="Calibri" w:hAnsi="Cambria" w:cs="Calibri"/>
          <w:b/>
          <w:bCs/>
          <w:szCs w:val="22"/>
          <w:lang w:eastAsia="en-US"/>
        </w:rPr>
        <w:t xml:space="preserve">7. </w:t>
      </w:r>
      <w:r w:rsidRPr="00A01323">
        <w:rPr>
          <w:rFonts w:ascii="Cambria" w:eastAsia="Calibri" w:hAnsi="Cambria" w:cs="Calibri"/>
          <w:b/>
          <w:bCs/>
          <w:spacing w:val="-2"/>
          <w:szCs w:val="22"/>
          <w:lang w:eastAsia="en-US"/>
        </w:rPr>
        <w:t xml:space="preserve">Διαδικασία ελέγχου λογοκλοπής </w:t>
      </w:r>
    </w:p>
    <w:p w14:paraId="1E2F04BB"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Η υπηρεσία ηλεκτρονικών μαθημάτων elearning.auth (Υπηρεσία/Υποδομή 12) προσφέρει</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στο διδακτικό προσωπικό</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πρόσβαση σε εργαλείο ανίχνευσης</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λογοκλοπής (Turnitin).</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Οι</w:t>
      </w:r>
      <w:r w:rsidRPr="00A01323">
        <w:rPr>
          <w:rFonts w:ascii="Cambria" w:eastAsia="Calibri" w:hAnsi="Cambria" w:cs="Calibri"/>
          <w:spacing w:val="-1"/>
          <w:szCs w:val="22"/>
          <w:lang w:eastAsia="en-US"/>
        </w:rPr>
        <w:t xml:space="preserve"> </w:t>
      </w:r>
      <w:r w:rsidRPr="00A01323">
        <w:rPr>
          <w:rFonts w:ascii="Cambria" w:eastAsia="Calibri" w:hAnsi="Cambria" w:cs="Calibri"/>
          <w:szCs w:val="22"/>
          <w:lang w:eastAsia="en-US"/>
        </w:rPr>
        <w:t xml:space="preserve">φοιτητές/ριες έχουν πρόσβαση σε αντίστοιχο εργαλείο (Turnitin Draft Coach) με τη χρήση του </w:t>
      </w:r>
      <w:hyperlink r:id="rId26">
        <w:r w:rsidR="002E187A" w:rsidRPr="00A01323">
          <w:rPr>
            <w:rFonts w:ascii="Cambria" w:eastAsia="Calibri" w:hAnsi="Cambria" w:cs="Calibri"/>
            <w:szCs w:val="22"/>
            <w:lang w:eastAsia="en-US"/>
          </w:rPr>
          <w:t>Online Microsoft 365</w:t>
        </w:r>
      </w:hyperlink>
      <w:r w:rsidRPr="00A01323">
        <w:rPr>
          <w:rFonts w:ascii="Cambria" w:eastAsia="Calibri" w:hAnsi="Cambria" w:cs="Calibri"/>
          <w:szCs w:val="22"/>
          <w:lang w:eastAsia="en-US"/>
        </w:rPr>
        <w:t>.</w:t>
      </w:r>
    </w:p>
    <w:p w14:paraId="0CD531D5" w14:textId="77777777" w:rsidR="002E187A" w:rsidRPr="00A01323" w:rsidRDefault="002E187A" w:rsidP="00A01323">
      <w:pPr>
        <w:widowControl w:val="0"/>
        <w:autoSpaceDE w:val="0"/>
        <w:autoSpaceDN w:val="0"/>
        <w:spacing w:after="0" w:line="276" w:lineRule="auto"/>
        <w:rPr>
          <w:rFonts w:ascii="Cambria" w:eastAsia="Calibri" w:hAnsi="Cambria" w:cs="Calibri"/>
          <w:szCs w:val="22"/>
          <w:lang w:eastAsia="en-US"/>
        </w:rPr>
      </w:pPr>
    </w:p>
    <w:p w14:paraId="69E57F2F" w14:textId="77777777" w:rsidR="002E187A" w:rsidRPr="00A01323" w:rsidRDefault="00000000" w:rsidP="00A01323">
      <w:pPr>
        <w:widowControl w:val="0"/>
        <w:tabs>
          <w:tab w:val="left" w:pos="817"/>
        </w:tabs>
        <w:autoSpaceDE w:val="0"/>
        <w:autoSpaceDN w:val="0"/>
        <w:spacing w:after="0" w:line="276" w:lineRule="auto"/>
        <w:outlineLvl w:val="0"/>
        <w:rPr>
          <w:rFonts w:ascii="Cambria" w:eastAsia="Calibri" w:hAnsi="Cambria" w:cs="Calibri"/>
          <w:b/>
          <w:bCs/>
          <w:szCs w:val="22"/>
          <w:lang w:eastAsia="en-US"/>
        </w:rPr>
      </w:pPr>
      <w:r w:rsidRPr="00A01323">
        <w:rPr>
          <w:rFonts w:ascii="Cambria" w:eastAsia="Calibri" w:hAnsi="Cambria" w:cs="Calibri"/>
          <w:b/>
          <w:bCs/>
          <w:szCs w:val="22"/>
          <w:lang w:eastAsia="en-US"/>
        </w:rPr>
        <w:t>8. Πολιτική</w:t>
      </w:r>
      <w:r w:rsidRPr="00A01323">
        <w:rPr>
          <w:rFonts w:ascii="Cambria" w:eastAsia="Calibri" w:hAnsi="Cambria" w:cs="Calibri"/>
          <w:b/>
          <w:bCs/>
          <w:spacing w:val="-8"/>
          <w:szCs w:val="22"/>
          <w:lang w:eastAsia="en-US"/>
        </w:rPr>
        <w:t xml:space="preserve"> προστασίας προσωπικών δεδομένων, ασφάλειας πληροφοριακών συστημάτων τηλεκπαίδευσης </w:t>
      </w:r>
    </w:p>
    <w:p w14:paraId="244D20DE"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Το 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διαθέτει πολιτική προστασίας προσωπικών δεδομένων συμμορφούμενο με τις σχετικές διατάξεις όπως αναφέρονται στην ιστοσελίδα </w:t>
      </w:r>
      <w:r w:rsidRPr="00A01323">
        <w:rPr>
          <w:rFonts w:ascii="Cambria" w:eastAsia="Calibri" w:hAnsi="Cambria" w:cs="Calibri"/>
          <w:spacing w:val="-2"/>
          <w:szCs w:val="22"/>
          <w:lang w:eastAsia="en-US"/>
        </w:rPr>
        <w:t>(</w:t>
      </w:r>
      <w:hyperlink r:id="rId27" w:history="1">
        <w:r w:rsidR="002E187A" w:rsidRPr="00A01323">
          <w:rPr>
            <w:rFonts w:ascii="Cambria" w:eastAsia="Calibri" w:hAnsi="Cambria" w:cs="Calibri"/>
            <w:spacing w:val="-2"/>
            <w:szCs w:val="22"/>
            <w:u w:val="single"/>
            <w:lang w:eastAsia="en-US"/>
          </w:rPr>
          <w:t>https://www.auth.gr/gdpr/</w:t>
        </w:r>
      </w:hyperlink>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Οι οριζόντιες υπηρεσίες του 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που φιλοξενούνται στις κεντρικές υπολογιστικές υποδομές του, ακολουθούν </w:t>
      </w:r>
      <w:hyperlink r:id="rId28">
        <w:r w:rsidR="002E187A" w:rsidRPr="00A01323">
          <w:rPr>
            <w:rFonts w:ascii="Cambria" w:eastAsia="Calibri" w:hAnsi="Cambria" w:cs="Calibri"/>
            <w:szCs w:val="22"/>
            <w:u w:val="single" w:color="0000FF"/>
            <w:lang w:eastAsia="en-US"/>
          </w:rPr>
          <w:t>την πολιτική ασφάλειας του Α.Π.Θ</w:t>
        </w:r>
      </w:hyperlink>
      <w:r w:rsidR="00200D11" w:rsidRPr="00A01323">
        <w:rPr>
          <w:rFonts w:ascii="Cambria" w:eastAsia="Calibri" w:hAnsi="Cambria" w:cs="Calibri"/>
          <w:szCs w:val="22"/>
          <w:u w:val="single" w:color="0000FF"/>
          <w:lang w:eastAsia="en-US"/>
        </w:rPr>
        <w:t>.</w:t>
      </w:r>
      <w:r w:rsidRPr="00A01323">
        <w:rPr>
          <w:rFonts w:ascii="Cambria" w:eastAsia="Calibri" w:hAnsi="Cambria" w:cs="Calibri"/>
          <w:szCs w:val="22"/>
          <w:lang w:eastAsia="en-US"/>
        </w:rPr>
        <w:t xml:space="preserve"> όπως αναφέρονται στην ιστοσελίδα (</w:t>
      </w:r>
      <w:hyperlink r:id="rId29" w:history="1">
        <w:r w:rsidR="002E187A" w:rsidRPr="00A01323">
          <w:rPr>
            <w:rFonts w:ascii="Cambria" w:eastAsia="Calibri" w:hAnsi="Cambria" w:cs="Calibri"/>
            <w:szCs w:val="22"/>
            <w:u w:val="single"/>
            <w:lang w:eastAsia="en-US"/>
          </w:rPr>
          <w:t>https://it.auth.gr/information_security/</w:t>
        </w:r>
      </w:hyperlink>
      <w:r w:rsidRPr="00A01323">
        <w:rPr>
          <w:rFonts w:ascii="Cambria" w:eastAsia="Calibri" w:hAnsi="Cambria" w:cs="Calibri"/>
          <w:szCs w:val="22"/>
          <w:lang w:eastAsia="en-US"/>
        </w:rPr>
        <w:t xml:space="preserve">) και είναι πιστοποιημένες με </w:t>
      </w:r>
      <w:r w:rsidRPr="00A01323">
        <w:rPr>
          <w:rFonts w:ascii="Cambria" w:eastAsia="Calibri" w:hAnsi="Cambria" w:cs="Calibri"/>
          <w:szCs w:val="22"/>
          <w:u w:val="single" w:color="0000FF"/>
          <w:lang w:eastAsia="en-US"/>
        </w:rPr>
        <w:t>ISO 27001:2013</w:t>
      </w:r>
      <w:r w:rsidRPr="00A01323">
        <w:rPr>
          <w:rFonts w:ascii="Cambria" w:eastAsia="Calibri" w:hAnsi="Cambria" w:cs="Calibri"/>
          <w:szCs w:val="22"/>
          <w:lang w:eastAsia="en-US"/>
        </w:rPr>
        <w:t xml:space="preserve"> για το Σύστημα Διαχείρισης της Ασφάλειας των Πληροφοριών που ακολουθούν. Οι υπηρεσίες σύγχρονης τηλεκπαίδευσης ακολουθούν τους αντίστοιχους όρους </w:t>
      </w:r>
      <w:hyperlink r:id="rId30">
        <w:r w:rsidR="002E187A" w:rsidRPr="00A01323">
          <w:rPr>
            <w:rFonts w:ascii="Cambria" w:eastAsia="Calibri" w:hAnsi="Cambria" w:cs="Calibri"/>
            <w:szCs w:val="22"/>
            <w:u w:val="single" w:color="0000FF"/>
            <w:lang w:eastAsia="en-US"/>
          </w:rPr>
          <w:t>Παροχής Υπηρεσιών Τρίτων</w:t>
        </w:r>
      </w:hyperlink>
      <w:r w:rsidRPr="00A01323">
        <w:rPr>
          <w:rFonts w:ascii="Cambria" w:eastAsia="Calibri" w:hAnsi="Cambria" w:cs="Calibri"/>
          <w:szCs w:val="22"/>
          <w:lang w:eastAsia="en-US"/>
        </w:rPr>
        <w:t xml:space="preserve"> </w:t>
      </w:r>
      <w:hyperlink r:id="rId31">
        <w:r w:rsidR="002E187A" w:rsidRPr="00A01323">
          <w:rPr>
            <w:rFonts w:ascii="Cambria" w:eastAsia="Calibri" w:hAnsi="Cambria" w:cs="Calibri"/>
            <w:szCs w:val="22"/>
            <w:u w:val="single" w:color="0000FF"/>
            <w:lang w:eastAsia="en-US"/>
          </w:rPr>
          <w:t>Παρόχων (Google Apps for Education, Microsoft Office 365, Zoom) στο Α.Π.Θ.,</w:t>
        </w:r>
      </w:hyperlink>
      <w:r w:rsidRPr="00A01323">
        <w:rPr>
          <w:rFonts w:ascii="Cambria" w:eastAsia="Calibri" w:hAnsi="Cambria" w:cs="Calibri"/>
          <w:szCs w:val="22"/>
          <w:lang w:eastAsia="en-US"/>
        </w:rPr>
        <w:t xml:space="preserve"> όπως αναφέρονται στην ιστοσελίδα </w:t>
      </w:r>
      <w:hyperlink r:id="rId32">
        <w:r w:rsidR="002E187A" w:rsidRPr="00A01323">
          <w:rPr>
            <w:rFonts w:ascii="Cambria" w:eastAsia="Calibri" w:hAnsi="Cambria" w:cs="Calibri"/>
            <w:szCs w:val="22"/>
            <w:u w:val="single" w:color="0000FF"/>
            <w:lang w:eastAsia="en-US"/>
          </w:rPr>
          <w:t>https://it.auth.gr/thirdpartycloudterms/</w:t>
        </w:r>
        <w:r w:rsidR="002E187A" w:rsidRPr="00A01323">
          <w:rPr>
            <w:rFonts w:ascii="Cambria" w:eastAsia="Calibri" w:hAnsi="Cambria" w:cs="Calibri"/>
            <w:szCs w:val="22"/>
            <w:lang w:eastAsia="en-US"/>
          </w:rPr>
          <w:t>.</w:t>
        </w:r>
      </w:hyperlink>
    </w:p>
    <w:p w14:paraId="3DF2A29D" w14:textId="77777777" w:rsidR="002E187A" w:rsidRPr="00A01323" w:rsidRDefault="002E187A" w:rsidP="00A01323">
      <w:pPr>
        <w:widowControl w:val="0"/>
        <w:autoSpaceDE w:val="0"/>
        <w:autoSpaceDN w:val="0"/>
        <w:spacing w:after="0" w:line="276" w:lineRule="auto"/>
        <w:rPr>
          <w:rFonts w:ascii="Cambria" w:eastAsia="Calibri" w:hAnsi="Cambria" w:cs="Calibri"/>
          <w:b/>
          <w:bCs/>
          <w:szCs w:val="22"/>
          <w:lang w:eastAsia="en-US"/>
        </w:rPr>
      </w:pPr>
    </w:p>
    <w:p w14:paraId="20554332" w14:textId="77777777" w:rsidR="002E187A" w:rsidRPr="00A01323" w:rsidRDefault="00000000" w:rsidP="00A01323">
      <w:pPr>
        <w:widowControl w:val="0"/>
        <w:tabs>
          <w:tab w:val="left" w:pos="816"/>
          <w:tab w:val="left" w:pos="818"/>
          <w:tab w:val="left" w:pos="2134"/>
          <w:tab w:val="left" w:pos="3710"/>
          <w:tab w:val="left" w:pos="5338"/>
          <w:tab w:val="left" w:pos="7107"/>
          <w:tab w:val="left" w:pos="7827"/>
          <w:tab w:val="left" w:pos="8340"/>
        </w:tabs>
        <w:autoSpaceDE w:val="0"/>
        <w:autoSpaceDN w:val="0"/>
        <w:spacing w:after="0" w:line="276" w:lineRule="auto"/>
        <w:outlineLvl w:val="0"/>
        <w:rPr>
          <w:rFonts w:ascii="Cambria" w:eastAsia="Calibri" w:hAnsi="Cambria" w:cs="Calibri"/>
          <w:b/>
          <w:bCs/>
          <w:szCs w:val="22"/>
          <w:lang w:eastAsia="en-US"/>
        </w:rPr>
      </w:pPr>
      <w:r w:rsidRPr="00A01323">
        <w:rPr>
          <w:rFonts w:ascii="Cambria" w:eastAsia="Calibri" w:hAnsi="Cambria" w:cs="Calibri"/>
          <w:b/>
          <w:bCs/>
          <w:spacing w:val="-2"/>
          <w:szCs w:val="22"/>
          <w:lang w:eastAsia="en-US"/>
        </w:rPr>
        <w:t>9. Κριτήρια</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περιοδικής</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εσωτερικής</w:t>
      </w:r>
      <w:r w:rsidRPr="00A01323">
        <w:rPr>
          <w:rFonts w:ascii="Cambria" w:eastAsia="Calibri" w:hAnsi="Cambria" w:cs="Calibri"/>
          <w:b/>
          <w:bCs/>
          <w:szCs w:val="22"/>
          <w:lang w:eastAsia="en-US"/>
        </w:rPr>
        <w:t xml:space="preserve"> </w:t>
      </w:r>
      <w:r w:rsidRPr="00A01323">
        <w:rPr>
          <w:rFonts w:ascii="Cambria" w:eastAsia="Calibri" w:hAnsi="Cambria" w:cs="Calibri"/>
          <w:b/>
          <w:bCs/>
          <w:spacing w:val="-2"/>
          <w:szCs w:val="22"/>
          <w:lang w:eastAsia="en-US"/>
        </w:rPr>
        <w:t>αξιολόγησης</w:t>
      </w:r>
      <w:r w:rsidRPr="00A01323">
        <w:rPr>
          <w:rFonts w:ascii="Cambria" w:eastAsia="Calibri" w:hAnsi="Cambria" w:cs="Calibri"/>
          <w:b/>
          <w:bCs/>
          <w:szCs w:val="22"/>
          <w:lang w:eastAsia="en-US"/>
        </w:rPr>
        <w:t xml:space="preserve"> </w:t>
      </w:r>
      <w:r w:rsidRPr="00A01323">
        <w:rPr>
          <w:rFonts w:ascii="Cambria" w:eastAsia="Calibri" w:hAnsi="Cambria" w:cs="Calibri"/>
          <w:b/>
          <w:bCs/>
          <w:spacing w:val="-4"/>
          <w:szCs w:val="22"/>
          <w:lang w:eastAsia="en-US"/>
        </w:rPr>
        <w:t>των</w:t>
      </w:r>
      <w:r w:rsidRPr="00A01323">
        <w:rPr>
          <w:rFonts w:ascii="Cambria" w:eastAsia="Calibri" w:hAnsi="Cambria" w:cs="Calibri"/>
          <w:b/>
          <w:bCs/>
          <w:szCs w:val="22"/>
          <w:lang w:eastAsia="en-US"/>
        </w:rPr>
        <w:t xml:space="preserve"> </w:t>
      </w:r>
      <w:r w:rsidRPr="00A01323">
        <w:rPr>
          <w:rFonts w:ascii="Cambria" w:eastAsia="Calibri" w:hAnsi="Cambria" w:cs="Calibri"/>
          <w:b/>
          <w:bCs/>
          <w:spacing w:val="-6"/>
          <w:szCs w:val="22"/>
          <w:lang w:eastAsia="en-US"/>
        </w:rPr>
        <w:t>εξ</w:t>
      </w:r>
      <w:r w:rsidR="00D82C81" w:rsidRPr="00A01323">
        <w:rPr>
          <w:rFonts w:ascii="Cambria" w:eastAsia="Calibri" w:hAnsi="Cambria" w:cs="Calibri"/>
          <w:b/>
          <w:bCs/>
          <w:spacing w:val="-6"/>
          <w:szCs w:val="22"/>
          <w:lang w:eastAsia="en-US"/>
        </w:rPr>
        <w:t xml:space="preserve"> </w:t>
      </w:r>
      <w:r w:rsidRPr="00A01323">
        <w:rPr>
          <w:rFonts w:ascii="Cambria" w:eastAsia="Calibri" w:hAnsi="Cambria" w:cs="Calibri"/>
          <w:b/>
          <w:bCs/>
          <w:spacing w:val="-2"/>
          <w:szCs w:val="22"/>
          <w:lang w:eastAsia="en-US"/>
        </w:rPr>
        <w:t xml:space="preserve">αποστάσεως </w:t>
      </w:r>
      <w:r w:rsidRPr="00A01323">
        <w:rPr>
          <w:rFonts w:ascii="Cambria" w:eastAsia="Calibri" w:hAnsi="Cambria" w:cs="Calibri"/>
          <w:b/>
          <w:bCs/>
          <w:szCs w:val="22"/>
          <w:lang w:eastAsia="en-US"/>
        </w:rPr>
        <w:t>προγραμμάτων μεταπτυχιακών σπουδών</w:t>
      </w:r>
    </w:p>
    <w:p w14:paraId="01FF86B2"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Οι πολιτικές και διαδικασίες για την τακτική παρακολούθηση, αξιολόγηση και αναθεώρηση των 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τους/τις φοιτητές/ριες. Η εσωτερική </w:t>
      </w:r>
      <w:r w:rsidRPr="00A01323">
        <w:rPr>
          <w:rFonts w:ascii="Cambria" w:eastAsia="Calibri" w:hAnsi="Cambria" w:cs="Calibri"/>
          <w:szCs w:val="22"/>
          <w:lang w:eastAsia="en-US"/>
        </w:rPr>
        <w:lastRenderedPageBreak/>
        <w:t>αξιολόγηση των 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είναι μια διαδικασία που προβλέπεται από τη Μονάδα Διασφάλισης Ποιότητας του 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και γίνεται με κριτήρια σύμφωνα με τα Πρότυπα Ποιότητας της ΕΘ</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Α</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Ε</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και τις Αρχές Διασφάλισης Ποιότητας του Ευρωπαϊκού Χώρου Ανώτατης </w:t>
      </w:r>
      <w:r w:rsidRPr="00A01323">
        <w:rPr>
          <w:rFonts w:ascii="Cambria" w:eastAsia="Calibri" w:hAnsi="Cambria" w:cs="Calibri"/>
          <w:spacing w:val="-2"/>
          <w:szCs w:val="22"/>
          <w:lang w:eastAsia="en-US"/>
        </w:rPr>
        <w:t>Εκπαίδευσης.</w:t>
      </w:r>
    </w:p>
    <w:p w14:paraId="42DF109D"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Ειδικότερα, για τα 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που υλοποιούνται με τη χρήση μεθόδων εξ αποστάσεως εκπαίδευσης, η εσωτερική αξιολόγηση ελέγχει τα παρακάτω στοιχεία:</w:t>
      </w:r>
    </w:p>
    <w:p w14:paraId="028D287D"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rPr>
          <w:rFonts w:ascii="Cambria" w:eastAsia="Calibri" w:hAnsi="Cambria" w:cs="Calibri"/>
          <w:szCs w:val="22"/>
          <w:lang w:eastAsia="en-US"/>
        </w:rPr>
      </w:pPr>
      <w:r w:rsidRPr="00A01323">
        <w:rPr>
          <w:rFonts w:ascii="Cambria" w:eastAsia="Calibri" w:hAnsi="Cambria" w:cs="Calibri"/>
          <w:szCs w:val="22"/>
          <w:lang w:eastAsia="en-US"/>
        </w:rPr>
        <w:t>Το περιεχόμενο του προγράμματος σπουδών σύμφωνα με την πιο πρόσφατη έρευνα στο κάθε γνωστικό αντικείμενο, έτσι ώστε να εξασφαλίζεται ο σύγχρονος χαρακτήρας του 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p>
    <w:p w14:paraId="7C56F888"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rPr>
          <w:rFonts w:ascii="Cambria" w:eastAsia="Calibri" w:hAnsi="Cambria" w:cs="Calibri"/>
          <w:szCs w:val="22"/>
          <w:lang w:eastAsia="en-US"/>
        </w:rPr>
      </w:pPr>
      <w:r w:rsidRPr="00A01323">
        <w:rPr>
          <w:rFonts w:ascii="Cambria" w:eastAsia="Calibri" w:hAnsi="Cambria" w:cs="Calibri"/>
          <w:szCs w:val="22"/>
          <w:lang w:eastAsia="en-US"/>
        </w:rPr>
        <w:t>Τον αποτελεσματικό σχεδιασμό του προγράμματος σπουδών ο οποίος πρέπει να είναι πλήρως εναρμονισμένος με τη μεθοδολογία της εξ αποστάσεως εκπαίδευσης και την ανάγκη αλληλεπίδρασης των φοιτητών/ριων με την διδακτέα ύλη.</w:t>
      </w:r>
    </w:p>
    <w:p w14:paraId="2F89714C"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rPr>
          <w:rFonts w:ascii="Cambria" w:eastAsia="Calibri" w:hAnsi="Cambria" w:cs="Calibri"/>
          <w:szCs w:val="22"/>
          <w:lang w:eastAsia="en-US"/>
        </w:rPr>
      </w:pPr>
      <w:r w:rsidRPr="00A01323">
        <w:rPr>
          <w:rFonts w:ascii="Cambria" w:eastAsia="Calibri" w:hAnsi="Cambria" w:cs="Calibri"/>
          <w:szCs w:val="22"/>
          <w:lang w:eastAsia="en-US"/>
        </w:rPr>
        <w:t>Τη συμμετοχή σε προγράμματα επιμόρφωσης των διδασκόντων με επίκεντρο την αλληλεπίδραση και τις ιδιαιτερότητες της εξ αποστάσεως εκπαίδευσης.</w:t>
      </w:r>
    </w:p>
    <w:p w14:paraId="46CC2CC7"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hanging="359"/>
        <w:rPr>
          <w:rFonts w:ascii="Cambria" w:eastAsia="Calibri" w:hAnsi="Cambria" w:cs="Calibri"/>
          <w:szCs w:val="22"/>
          <w:lang w:eastAsia="en-US"/>
        </w:rPr>
      </w:pPr>
      <w:r w:rsidRPr="00A01323">
        <w:rPr>
          <w:rFonts w:ascii="Cambria" w:eastAsia="Calibri" w:hAnsi="Cambria" w:cs="Calibri"/>
          <w:szCs w:val="22"/>
          <w:lang w:eastAsia="en-US"/>
        </w:rPr>
        <w:t>Τον</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όγκο</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εργασίας,</w:t>
      </w:r>
      <w:r w:rsidRPr="00A01323">
        <w:rPr>
          <w:rFonts w:ascii="Cambria" w:eastAsia="Calibri" w:hAnsi="Cambria" w:cs="Calibri"/>
          <w:spacing w:val="-4"/>
          <w:szCs w:val="22"/>
          <w:lang w:eastAsia="en-US"/>
        </w:rPr>
        <w:t xml:space="preserve"> </w:t>
      </w:r>
      <w:r w:rsidRPr="00A01323">
        <w:rPr>
          <w:rFonts w:ascii="Cambria" w:eastAsia="Calibri" w:hAnsi="Cambria" w:cs="Calibri"/>
          <w:szCs w:val="22"/>
          <w:lang w:eastAsia="en-US"/>
        </w:rPr>
        <w:t>πορείας</w:t>
      </w:r>
      <w:r w:rsidRPr="00A01323">
        <w:rPr>
          <w:rFonts w:ascii="Cambria" w:eastAsia="Calibri" w:hAnsi="Cambria" w:cs="Calibri"/>
          <w:spacing w:val="-4"/>
          <w:szCs w:val="22"/>
          <w:lang w:eastAsia="en-US"/>
        </w:rPr>
        <w:t xml:space="preserve"> </w:t>
      </w:r>
      <w:r w:rsidRPr="00A01323">
        <w:rPr>
          <w:rFonts w:ascii="Cambria" w:eastAsia="Calibri" w:hAnsi="Cambria" w:cs="Calibri"/>
          <w:szCs w:val="22"/>
          <w:lang w:eastAsia="en-US"/>
        </w:rPr>
        <w:t>και</w:t>
      </w:r>
      <w:r w:rsidRPr="00A01323">
        <w:rPr>
          <w:rFonts w:ascii="Cambria" w:eastAsia="Calibri" w:hAnsi="Cambria" w:cs="Calibri"/>
          <w:spacing w:val="-6"/>
          <w:szCs w:val="22"/>
          <w:lang w:eastAsia="en-US"/>
        </w:rPr>
        <w:t xml:space="preserve"> </w:t>
      </w:r>
      <w:r w:rsidRPr="00A01323">
        <w:rPr>
          <w:rFonts w:ascii="Cambria" w:eastAsia="Calibri" w:hAnsi="Cambria" w:cs="Calibri"/>
          <w:szCs w:val="22"/>
          <w:lang w:eastAsia="en-US"/>
        </w:rPr>
        <w:t>ολοκλήρωσης</w:t>
      </w:r>
      <w:r w:rsidRPr="00A01323">
        <w:rPr>
          <w:rFonts w:ascii="Cambria" w:eastAsia="Calibri" w:hAnsi="Cambria" w:cs="Calibri"/>
          <w:spacing w:val="-7"/>
          <w:szCs w:val="22"/>
          <w:lang w:eastAsia="en-US"/>
        </w:rPr>
        <w:t xml:space="preserve"> </w:t>
      </w:r>
      <w:r w:rsidRPr="00A01323">
        <w:rPr>
          <w:rFonts w:ascii="Cambria" w:eastAsia="Calibri" w:hAnsi="Cambria" w:cs="Calibri"/>
          <w:szCs w:val="22"/>
          <w:lang w:eastAsia="en-US"/>
        </w:rPr>
        <w:t>των</w:t>
      </w:r>
      <w:r w:rsidRPr="00A01323">
        <w:rPr>
          <w:rFonts w:ascii="Cambria" w:eastAsia="Calibri" w:hAnsi="Cambria" w:cs="Calibri"/>
          <w:spacing w:val="-8"/>
          <w:szCs w:val="22"/>
          <w:lang w:eastAsia="en-US"/>
        </w:rPr>
        <w:t xml:space="preserve"> </w:t>
      </w:r>
      <w:r w:rsidRPr="00A01323">
        <w:rPr>
          <w:rFonts w:ascii="Cambria" w:eastAsia="Calibri" w:hAnsi="Cambria" w:cs="Calibri"/>
          <w:szCs w:val="22"/>
          <w:lang w:eastAsia="en-US"/>
        </w:rPr>
        <w:t>μεταπτυχιακών</w:t>
      </w:r>
      <w:r w:rsidRPr="00A01323">
        <w:rPr>
          <w:rFonts w:ascii="Cambria" w:eastAsia="Calibri" w:hAnsi="Cambria" w:cs="Calibri"/>
          <w:spacing w:val="-6"/>
          <w:szCs w:val="22"/>
          <w:lang w:eastAsia="en-US"/>
        </w:rPr>
        <w:t xml:space="preserve"> </w:t>
      </w:r>
      <w:r w:rsidRPr="00A01323">
        <w:rPr>
          <w:rFonts w:ascii="Cambria" w:eastAsia="Calibri" w:hAnsi="Cambria" w:cs="Calibri"/>
          <w:spacing w:val="-2"/>
          <w:szCs w:val="22"/>
          <w:lang w:eastAsia="en-US"/>
        </w:rPr>
        <w:t>σπουδών με τη μεθοδολογία της εξ αποστάσεως εκπαίδευσης.</w:t>
      </w:r>
    </w:p>
    <w:p w14:paraId="21DEA2AA"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rPr>
          <w:rFonts w:ascii="Cambria" w:eastAsia="Calibri" w:hAnsi="Cambria" w:cs="Calibri"/>
          <w:szCs w:val="22"/>
          <w:lang w:eastAsia="en-US"/>
        </w:rPr>
      </w:pPr>
      <w:r w:rsidRPr="00A01323">
        <w:rPr>
          <w:rFonts w:ascii="Cambria" w:eastAsia="Calibri" w:hAnsi="Cambria" w:cs="Calibri"/>
          <w:szCs w:val="22"/>
          <w:lang w:eastAsia="en-US"/>
        </w:rPr>
        <w:t>Το σχεδιασμό πλαισίου αξιολόγησης, με επίκεντρο τη μεθοδολογία της εξ αποστάσεως εκπαίδευσης, συμπεριλαμβανομένων σαφώς καθορισμένων κριτηρίων αξιολόγησης για τις</w:t>
      </w:r>
      <w:r w:rsidRPr="00A01323">
        <w:rPr>
          <w:rFonts w:ascii="Cambria" w:eastAsia="Calibri" w:hAnsi="Cambria" w:cs="Calibri"/>
          <w:spacing w:val="40"/>
          <w:szCs w:val="22"/>
          <w:lang w:eastAsia="en-US"/>
        </w:rPr>
        <w:t xml:space="preserve"> </w:t>
      </w:r>
      <w:r w:rsidRPr="00A01323">
        <w:rPr>
          <w:rFonts w:ascii="Cambria" w:eastAsia="Calibri" w:hAnsi="Cambria" w:cs="Calibri"/>
          <w:szCs w:val="22"/>
          <w:lang w:eastAsia="en-US"/>
        </w:rPr>
        <w:t>εργασίες των φοιτητών/ριών και την τελική εξέταση.</w:t>
      </w:r>
    </w:p>
    <w:p w14:paraId="75131B76"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rPr>
          <w:rFonts w:ascii="Cambria" w:eastAsia="Calibri" w:hAnsi="Cambria" w:cs="Calibri"/>
          <w:szCs w:val="22"/>
          <w:lang w:eastAsia="en-US"/>
        </w:rPr>
      </w:pPr>
      <w:r w:rsidRPr="00A01323">
        <w:rPr>
          <w:rFonts w:ascii="Cambria" w:eastAsia="Calibri" w:hAnsi="Cambria" w:cs="Calibri"/>
          <w:szCs w:val="22"/>
          <w:lang w:eastAsia="en-US"/>
        </w:rPr>
        <w:t>Των φοιτητικών προσδοκιών και αναγκών καθώς και της ικανοποίησής τους από το πρόγραμμα σπουδών τους με συγκεκριμένο σχέδιο για τη διασφάλιση της αλληλεπίδρασης των φοιτητών/ριών μεταξύ τους, με το διδακτικό προσωπικό και το εκπαιδευτικό υλικό με τη χρήση της εξ αποστάσεως εκπαίδευση</w:t>
      </w:r>
      <w:r w:rsidR="006577C8" w:rsidRPr="00A01323">
        <w:rPr>
          <w:rFonts w:ascii="Cambria" w:eastAsia="Calibri" w:hAnsi="Cambria" w:cs="Calibri"/>
          <w:szCs w:val="22"/>
          <w:lang w:eastAsia="en-US"/>
        </w:rPr>
        <w:t>ς</w:t>
      </w:r>
      <w:r w:rsidRPr="00A01323">
        <w:rPr>
          <w:rFonts w:ascii="Cambria" w:eastAsia="Calibri" w:hAnsi="Cambria" w:cs="Calibri"/>
          <w:szCs w:val="22"/>
          <w:lang w:eastAsia="en-US"/>
        </w:rPr>
        <w:t>.</w:t>
      </w:r>
    </w:p>
    <w:p w14:paraId="7911778C" w14:textId="77777777" w:rsidR="002E187A" w:rsidRPr="00A01323" w:rsidRDefault="00000000" w:rsidP="00A01323">
      <w:pPr>
        <w:widowControl w:val="0"/>
        <w:numPr>
          <w:ilvl w:val="0"/>
          <w:numId w:val="21"/>
        </w:numPr>
        <w:tabs>
          <w:tab w:val="left" w:pos="426"/>
        </w:tabs>
        <w:autoSpaceDE w:val="0"/>
        <w:autoSpaceDN w:val="0"/>
        <w:spacing w:after="0" w:line="276" w:lineRule="auto"/>
        <w:ind w:left="426"/>
        <w:rPr>
          <w:rFonts w:ascii="Cambria" w:eastAsia="Calibri" w:hAnsi="Cambria" w:cs="Calibri"/>
          <w:szCs w:val="22"/>
          <w:lang w:eastAsia="en-US"/>
        </w:rPr>
      </w:pPr>
      <w:r w:rsidRPr="00A01323">
        <w:rPr>
          <w:rFonts w:ascii="Cambria" w:eastAsia="Calibri" w:hAnsi="Cambria" w:cs="Calibri"/>
          <w:szCs w:val="22"/>
          <w:lang w:eastAsia="en-US"/>
        </w:rPr>
        <w:t>Τη μέγιστη αξιοποίηση των δυνατοτήτων των παρεχόμενων από το Ίδρυμα τεχνολογιών εξ αποστάσεως εκπαίδευσης, των υποστηρικτικών παροχών και της καταλληλότητάς τους για το αναφερόμενο 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p>
    <w:p w14:paraId="2E243577" w14:textId="77777777" w:rsidR="002E187A" w:rsidRPr="00A01323" w:rsidRDefault="002E187A" w:rsidP="00A01323">
      <w:pPr>
        <w:widowControl w:val="0"/>
        <w:autoSpaceDE w:val="0"/>
        <w:autoSpaceDN w:val="0"/>
        <w:spacing w:after="0" w:line="276" w:lineRule="auto"/>
        <w:ind w:left="100"/>
        <w:rPr>
          <w:rFonts w:ascii="Cambria" w:eastAsia="Calibri" w:hAnsi="Cambria" w:cs="Calibri"/>
          <w:szCs w:val="22"/>
          <w:lang w:eastAsia="en-US"/>
        </w:rPr>
      </w:pPr>
    </w:p>
    <w:p w14:paraId="3E23D698" w14:textId="77777777" w:rsidR="002E187A" w:rsidRPr="00A01323" w:rsidRDefault="00000000" w:rsidP="00A01323">
      <w:pPr>
        <w:widowControl w:val="0"/>
        <w:tabs>
          <w:tab w:val="left" w:pos="816"/>
        </w:tabs>
        <w:autoSpaceDE w:val="0"/>
        <w:autoSpaceDN w:val="0"/>
        <w:spacing w:after="0" w:line="276" w:lineRule="auto"/>
        <w:outlineLvl w:val="0"/>
        <w:rPr>
          <w:rFonts w:ascii="Cambria" w:eastAsia="Calibri" w:hAnsi="Cambria" w:cs="Calibri"/>
          <w:b/>
          <w:bCs/>
          <w:szCs w:val="22"/>
          <w:lang w:eastAsia="en-US"/>
        </w:rPr>
      </w:pPr>
      <w:r w:rsidRPr="00A01323">
        <w:rPr>
          <w:rFonts w:ascii="Cambria" w:eastAsia="Calibri" w:hAnsi="Cambria" w:cs="Calibri"/>
          <w:b/>
          <w:bCs/>
          <w:szCs w:val="22"/>
          <w:lang w:eastAsia="en-US"/>
        </w:rPr>
        <w:t>10. Διαδικασία</w:t>
      </w:r>
      <w:r w:rsidRPr="00A01323">
        <w:rPr>
          <w:rFonts w:ascii="Cambria" w:eastAsia="Calibri" w:hAnsi="Cambria" w:cs="Calibri"/>
          <w:b/>
          <w:bCs/>
          <w:spacing w:val="-10"/>
          <w:szCs w:val="22"/>
          <w:lang w:eastAsia="en-US"/>
        </w:rPr>
        <w:t xml:space="preserve"> </w:t>
      </w:r>
      <w:r w:rsidRPr="00A01323">
        <w:rPr>
          <w:rFonts w:ascii="Cambria" w:eastAsia="Calibri" w:hAnsi="Cambria" w:cs="Calibri"/>
          <w:b/>
          <w:bCs/>
          <w:szCs w:val="22"/>
          <w:lang w:eastAsia="en-US"/>
        </w:rPr>
        <w:t>εγγραφής</w:t>
      </w:r>
      <w:r w:rsidRPr="00A01323">
        <w:rPr>
          <w:rFonts w:ascii="Cambria" w:eastAsia="Calibri" w:hAnsi="Cambria" w:cs="Calibri"/>
          <w:b/>
          <w:bCs/>
          <w:spacing w:val="-8"/>
          <w:szCs w:val="22"/>
          <w:lang w:eastAsia="en-US"/>
        </w:rPr>
        <w:t xml:space="preserve"> </w:t>
      </w:r>
      <w:r w:rsidRPr="00A01323">
        <w:rPr>
          <w:rFonts w:ascii="Cambria" w:eastAsia="Calibri" w:hAnsi="Cambria" w:cs="Calibri"/>
          <w:b/>
          <w:bCs/>
          <w:szCs w:val="22"/>
          <w:lang w:eastAsia="en-US"/>
        </w:rPr>
        <w:t>φοιτητών/τριών</w:t>
      </w:r>
      <w:r w:rsidRPr="00A01323">
        <w:rPr>
          <w:rFonts w:ascii="Cambria" w:eastAsia="Calibri" w:hAnsi="Cambria" w:cs="Calibri"/>
          <w:b/>
          <w:bCs/>
          <w:spacing w:val="-7"/>
          <w:szCs w:val="22"/>
          <w:lang w:eastAsia="en-US"/>
        </w:rPr>
        <w:t xml:space="preserve"> </w:t>
      </w:r>
      <w:r w:rsidRPr="00A01323">
        <w:rPr>
          <w:rFonts w:ascii="Cambria" w:eastAsia="Calibri" w:hAnsi="Cambria" w:cs="Calibri"/>
          <w:b/>
          <w:bCs/>
          <w:szCs w:val="22"/>
          <w:lang w:eastAsia="en-US"/>
        </w:rPr>
        <w:t>στο</w:t>
      </w:r>
      <w:r w:rsidRPr="00A01323">
        <w:rPr>
          <w:rFonts w:ascii="Cambria" w:eastAsia="Calibri" w:hAnsi="Cambria" w:cs="Calibri"/>
          <w:b/>
          <w:bCs/>
          <w:spacing w:val="-8"/>
          <w:szCs w:val="22"/>
          <w:lang w:eastAsia="en-US"/>
        </w:rPr>
        <w:t xml:space="preserve"> </w:t>
      </w:r>
      <w:r w:rsidRPr="00A01323">
        <w:rPr>
          <w:rFonts w:ascii="Cambria" w:eastAsia="Calibri" w:hAnsi="Cambria" w:cs="Calibri"/>
          <w:b/>
          <w:bCs/>
          <w:szCs w:val="22"/>
          <w:lang w:eastAsia="en-US"/>
        </w:rPr>
        <w:t>μητρώο</w:t>
      </w:r>
      <w:r w:rsidRPr="00A01323">
        <w:rPr>
          <w:rFonts w:ascii="Cambria" w:eastAsia="Calibri" w:hAnsi="Cambria" w:cs="Calibri"/>
          <w:b/>
          <w:bCs/>
          <w:spacing w:val="-7"/>
          <w:szCs w:val="22"/>
          <w:lang w:eastAsia="en-US"/>
        </w:rPr>
        <w:t xml:space="preserve"> </w:t>
      </w:r>
      <w:r w:rsidRPr="00A01323">
        <w:rPr>
          <w:rFonts w:ascii="Cambria" w:eastAsia="Calibri" w:hAnsi="Cambria" w:cs="Calibri"/>
          <w:b/>
          <w:bCs/>
          <w:szCs w:val="22"/>
          <w:lang w:eastAsia="en-US"/>
        </w:rPr>
        <w:t>φοιτητών/ριών</w:t>
      </w:r>
      <w:r w:rsidRPr="00A01323">
        <w:rPr>
          <w:rFonts w:ascii="Cambria" w:eastAsia="Calibri" w:hAnsi="Cambria" w:cs="Calibri"/>
          <w:b/>
          <w:bCs/>
          <w:spacing w:val="-8"/>
          <w:szCs w:val="22"/>
          <w:lang w:eastAsia="en-US"/>
        </w:rPr>
        <w:t xml:space="preserve"> </w:t>
      </w:r>
      <w:r w:rsidRPr="00A01323">
        <w:rPr>
          <w:rFonts w:ascii="Cambria" w:eastAsia="Calibri" w:hAnsi="Cambria" w:cs="Calibri"/>
          <w:b/>
          <w:bCs/>
          <w:szCs w:val="22"/>
          <w:lang w:eastAsia="en-US"/>
        </w:rPr>
        <w:t>του</w:t>
      </w:r>
      <w:r w:rsidRPr="00A01323">
        <w:rPr>
          <w:rFonts w:ascii="Cambria" w:eastAsia="Calibri" w:hAnsi="Cambria" w:cs="Calibri"/>
          <w:b/>
          <w:bCs/>
          <w:spacing w:val="-7"/>
          <w:szCs w:val="22"/>
          <w:lang w:eastAsia="en-US"/>
        </w:rPr>
        <w:t xml:space="preserve"> </w:t>
      </w:r>
      <w:r w:rsidRPr="00A01323">
        <w:rPr>
          <w:rFonts w:ascii="Cambria" w:eastAsia="Calibri" w:hAnsi="Cambria" w:cs="Calibri"/>
          <w:b/>
          <w:bCs/>
          <w:spacing w:val="-5"/>
          <w:szCs w:val="22"/>
          <w:lang w:eastAsia="en-US"/>
        </w:rPr>
        <w:t>Α</w:t>
      </w:r>
      <w:r w:rsidR="00200D11" w:rsidRPr="00A01323">
        <w:rPr>
          <w:rFonts w:ascii="Cambria" w:eastAsia="Calibri" w:hAnsi="Cambria" w:cs="Calibri"/>
          <w:b/>
          <w:bCs/>
          <w:spacing w:val="-5"/>
          <w:szCs w:val="22"/>
          <w:lang w:eastAsia="en-US"/>
        </w:rPr>
        <w:t>.</w:t>
      </w:r>
      <w:r w:rsidRPr="00A01323">
        <w:rPr>
          <w:rFonts w:ascii="Cambria" w:eastAsia="Calibri" w:hAnsi="Cambria" w:cs="Calibri"/>
          <w:b/>
          <w:bCs/>
          <w:spacing w:val="-5"/>
          <w:szCs w:val="22"/>
          <w:lang w:eastAsia="en-US"/>
        </w:rPr>
        <w:t>Π</w:t>
      </w:r>
      <w:r w:rsidR="00200D11" w:rsidRPr="00A01323">
        <w:rPr>
          <w:rFonts w:ascii="Cambria" w:eastAsia="Calibri" w:hAnsi="Cambria" w:cs="Calibri"/>
          <w:b/>
          <w:bCs/>
          <w:spacing w:val="-5"/>
          <w:szCs w:val="22"/>
          <w:lang w:eastAsia="en-US"/>
        </w:rPr>
        <w:t>.</w:t>
      </w:r>
      <w:r w:rsidRPr="00A01323">
        <w:rPr>
          <w:rFonts w:ascii="Cambria" w:eastAsia="Calibri" w:hAnsi="Cambria" w:cs="Calibri"/>
          <w:b/>
          <w:bCs/>
          <w:spacing w:val="-5"/>
          <w:szCs w:val="22"/>
          <w:lang w:eastAsia="en-US"/>
        </w:rPr>
        <w:t>Θ</w:t>
      </w:r>
      <w:r w:rsidR="00200D11" w:rsidRPr="00A01323">
        <w:rPr>
          <w:rFonts w:ascii="Cambria" w:eastAsia="Calibri" w:hAnsi="Cambria" w:cs="Calibri"/>
          <w:b/>
          <w:bCs/>
          <w:spacing w:val="-5"/>
          <w:szCs w:val="22"/>
          <w:lang w:eastAsia="en-US"/>
        </w:rPr>
        <w:t>.</w:t>
      </w:r>
    </w:p>
    <w:p w14:paraId="7FEC602E"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Τα 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δύνανται να αξιοποιούν την υπηρεσία ηλεκτρονικής γραμματείας του Α</w:t>
      </w:r>
      <w:r w:rsidR="00974CBC" w:rsidRPr="00A01323">
        <w:rPr>
          <w:rFonts w:ascii="Cambria" w:eastAsia="Calibri" w:hAnsi="Cambria" w:cs="Calibri"/>
          <w:szCs w:val="22"/>
          <w:lang w:eastAsia="en-US"/>
        </w:rPr>
        <w:t>.</w:t>
      </w:r>
      <w:r w:rsidRPr="00A01323">
        <w:rPr>
          <w:rFonts w:ascii="Cambria" w:eastAsia="Calibri" w:hAnsi="Cambria" w:cs="Calibri"/>
          <w:szCs w:val="22"/>
          <w:lang w:eastAsia="en-US"/>
        </w:rPr>
        <w:t>Π</w:t>
      </w:r>
      <w:r w:rsidR="00974CBC" w:rsidRPr="00A01323">
        <w:rPr>
          <w:rFonts w:ascii="Cambria" w:eastAsia="Calibri" w:hAnsi="Cambria" w:cs="Calibri"/>
          <w:szCs w:val="22"/>
          <w:lang w:eastAsia="en-US"/>
        </w:rPr>
        <w:t>.</w:t>
      </w:r>
      <w:r w:rsidRPr="00A01323">
        <w:rPr>
          <w:rFonts w:ascii="Cambria" w:eastAsia="Calibri" w:hAnsi="Cambria" w:cs="Calibri"/>
          <w:szCs w:val="22"/>
          <w:lang w:eastAsia="en-US"/>
        </w:rPr>
        <w:t>Θ</w:t>
      </w:r>
      <w:r w:rsidR="00974CBC" w:rsidRPr="00A01323">
        <w:rPr>
          <w:rFonts w:ascii="Cambria" w:eastAsia="Calibri" w:hAnsi="Cambria" w:cs="Calibri"/>
          <w:szCs w:val="22"/>
          <w:lang w:eastAsia="en-US"/>
        </w:rPr>
        <w:t>.</w:t>
      </w:r>
      <w:r w:rsidRPr="00A01323">
        <w:rPr>
          <w:rFonts w:ascii="Cambria" w:eastAsia="Calibri" w:hAnsi="Cambria" w:cs="Calibri"/>
          <w:szCs w:val="22"/>
          <w:lang w:eastAsia="en-US"/>
        </w:rPr>
        <w:t xml:space="preserve"> για να διαχειριστούν με ασφάλεια και μέσα από ένα ενιαίο σύστημα τη συνολική διαδρομή του/της φοιτητή/τριας, από το στάδιο</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των</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αιτήσεων</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και</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της</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διαδικασίας</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εγγραφής</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στο</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Π</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200D11"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200D11" w:rsidRPr="00A01323">
        <w:rPr>
          <w:rFonts w:ascii="Cambria" w:eastAsia="Calibri" w:hAnsi="Cambria" w:cs="Calibri"/>
          <w:szCs w:val="22"/>
          <w:lang w:eastAsia="en-US"/>
        </w:rPr>
        <w:t>.</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(μητρώο</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φοιτητών</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του</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Α</w:t>
      </w:r>
      <w:r w:rsidR="00081014" w:rsidRPr="00A01323">
        <w:rPr>
          <w:rFonts w:ascii="Cambria" w:eastAsia="Calibri" w:hAnsi="Cambria" w:cs="Calibri"/>
          <w:szCs w:val="22"/>
          <w:lang w:eastAsia="en-US"/>
        </w:rPr>
        <w:t>.</w:t>
      </w:r>
      <w:r w:rsidRPr="00A01323">
        <w:rPr>
          <w:rFonts w:ascii="Cambria" w:eastAsia="Calibri" w:hAnsi="Cambria" w:cs="Calibri"/>
          <w:szCs w:val="22"/>
          <w:lang w:eastAsia="en-US"/>
        </w:rPr>
        <w:t>Ε</w:t>
      </w:r>
      <w:r w:rsidR="00081014" w:rsidRPr="00A01323">
        <w:rPr>
          <w:rFonts w:ascii="Cambria" w:eastAsia="Calibri" w:hAnsi="Cambria" w:cs="Calibri"/>
          <w:szCs w:val="22"/>
          <w:lang w:eastAsia="en-US"/>
        </w:rPr>
        <w:t>.</w:t>
      </w:r>
      <w:r w:rsidRPr="00A01323">
        <w:rPr>
          <w:rFonts w:ascii="Cambria" w:eastAsia="Calibri" w:hAnsi="Cambria" w:cs="Calibri"/>
          <w:szCs w:val="22"/>
          <w:lang w:eastAsia="en-US"/>
        </w:rPr>
        <w:t>Ι</w:t>
      </w:r>
      <w:r w:rsidR="00081014" w:rsidRPr="00A01323">
        <w:rPr>
          <w:rFonts w:ascii="Cambria" w:eastAsia="Calibri" w:hAnsi="Cambria" w:cs="Calibri"/>
          <w:szCs w:val="22"/>
          <w:lang w:eastAsia="en-US"/>
        </w:rPr>
        <w:t>.</w:t>
      </w:r>
      <w:r w:rsidRPr="00A01323">
        <w:rPr>
          <w:rFonts w:ascii="Cambria" w:eastAsia="Calibri" w:hAnsi="Cambria" w:cs="Calibri"/>
          <w:szCs w:val="22"/>
          <w:lang w:eastAsia="en-US"/>
        </w:rPr>
        <w:t>)</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μέχρι</w:t>
      </w:r>
      <w:r w:rsidRPr="00A01323">
        <w:rPr>
          <w:rFonts w:ascii="Cambria" w:eastAsia="Calibri" w:hAnsi="Cambria" w:cs="Calibri"/>
          <w:spacing w:val="80"/>
          <w:szCs w:val="22"/>
          <w:lang w:eastAsia="en-US"/>
        </w:rPr>
        <w:t xml:space="preserve"> </w:t>
      </w:r>
      <w:r w:rsidRPr="00A01323">
        <w:rPr>
          <w:rFonts w:ascii="Cambria" w:eastAsia="Calibri" w:hAnsi="Cambria" w:cs="Calibri"/>
          <w:szCs w:val="22"/>
          <w:lang w:eastAsia="en-US"/>
        </w:rPr>
        <w:t>και</w:t>
      </w:r>
      <w:r w:rsidRPr="00A01323">
        <w:rPr>
          <w:rFonts w:ascii="Cambria" w:eastAsia="Calibri" w:hAnsi="Cambria" w:cs="Calibri"/>
          <w:spacing w:val="79"/>
          <w:szCs w:val="22"/>
          <w:lang w:eastAsia="en-US"/>
        </w:rPr>
        <w:t xml:space="preserve"> </w:t>
      </w:r>
      <w:r w:rsidRPr="00A01323">
        <w:rPr>
          <w:rFonts w:ascii="Cambria" w:eastAsia="Calibri" w:hAnsi="Cambria" w:cs="Calibri"/>
          <w:szCs w:val="22"/>
          <w:lang w:eastAsia="en-US"/>
        </w:rPr>
        <w:t>την αποφοίτηση.</w:t>
      </w:r>
      <w:r w:rsidRPr="00A01323">
        <w:rPr>
          <w:rFonts w:ascii="Cambria" w:eastAsia="Calibri" w:hAnsi="Cambria" w:cs="Calibri"/>
          <w:spacing w:val="34"/>
          <w:szCs w:val="22"/>
          <w:lang w:eastAsia="en-US"/>
        </w:rPr>
        <w:t xml:space="preserve"> </w:t>
      </w:r>
    </w:p>
    <w:p w14:paraId="2A32B22F" w14:textId="77777777" w:rsidR="002E187A" w:rsidRPr="00A01323" w:rsidRDefault="00000000" w:rsidP="00A01323">
      <w:pPr>
        <w:widowControl w:val="0"/>
        <w:autoSpaceDE w:val="0"/>
        <w:autoSpaceDN w:val="0"/>
        <w:spacing w:after="0" w:line="276" w:lineRule="auto"/>
        <w:rPr>
          <w:rFonts w:ascii="Cambria" w:eastAsia="Calibri" w:hAnsi="Cambria" w:cs="Calibri"/>
          <w:szCs w:val="22"/>
          <w:lang w:eastAsia="en-US"/>
        </w:rPr>
      </w:pPr>
      <w:r w:rsidRPr="00A01323">
        <w:rPr>
          <w:rFonts w:ascii="Cambria" w:eastAsia="Calibri" w:hAnsi="Cambria" w:cs="Calibri"/>
          <w:szCs w:val="22"/>
          <w:lang w:eastAsia="en-US"/>
        </w:rPr>
        <w:t>Όλες</w:t>
      </w:r>
      <w:r w:rsidRPr="00A01323">
        <w:rPr>
          <w:rFonts w:ascii="Cambria" w:eastAsia="Calibri" w:hAnsi="Cambria" w:cs="Calibri"/>
          <w:spacing w:val="35"/>
          <w:szCs w:val="22"/>
          <w:lang w:eastAsia="en-US"/>
        </w:rPr>
        <w:t xml:space="preserve"> </w:t>
      </w:r>
      <w:r w:rsidRPr="00A01323">
        <w:rPr>
          <w:rFonts w:ascii="Cambria" w:eastAsia="Calibri" w:hAnsi="Cambria" w:cs="Calibri"/>
          <w:szCs w:val="22"/>
          <w:lang w:eastAsia="en-US"/>
        </w:rPr>
        <w:t>οι</w:t>
      </w:r>
      <w:r w:rsidRPr="00A01323">
        <w:rPr>
          <w:rFonts w:ascii="Cambria" w:eastAsia="Calibri" w:hAnsi="Cambria" w:cs="Calibri"/>
          <w:spacing w:val="36"/>
          <w:szCs w:val="22"/>
          <w:lang w:eastAsia="en-US"/>
        </w:rPr>
        <w:t xml:space="preserve"> </w:t>
      </w:r>
      <w:r w:rsidRPr="00A01323">
        <w:rPr>
          <w:rFonts w:ascii="Cambria" w:eastAsia="Calibri" w:hAnsi="Cambria" w:cs="Calibri"/>
          <w:szCs w:val="22"/>
          <w:lang w:eastAsia="en-US"/>
        </w:rPr>
        <w:t>αιτήσεις</w:t>
      </w:r>
      <w:r w:rsidRPr="00A01323">
        <w:rPr>
          <w:rFonts w:ascii="Cambria" w:eastAsia="Calibri" w:hAnsi="Cambria" w:cs="Calibri"/>
          <w:spacing w:val="34"/>
          <w:szCs w:val="22"/>
          <w:lang w:eastAsia="en-US"/>
        </w:rPr>
        <w:t xml:space="preserve"> </w:t>
      </w:r>
      <w:r w:rsidRPr="00A01323">
        <w:rPr>
          <w:rFonts w:ascii="Cambria" w:eastAsia="Calibri" w:hAnsi="Cambria" w:cs="Calibri"/>
          <w:szCs w:val="22"/>
          <w:lang w:eastAsia="en-US"/>
        </w:rPr>
        <w:t>των</w:t>
      </w:r>
      <w:r w:rsidRPr="00A01323">
        <w:rPr>
          <w:rFonts w:ascii="Cambria" w:eastAsia="Calibri" w:hAnsi="Cambria" w:cs="Calibri"/>
          <w:spacing w:val="36"/>
          <w:szCs w:val="22"/>
          <w:lang w:eastAsia="en-US"/>
        </w:rPr>
        <w:t xml:space="preserve"> </w:t>
      </w:r>
      <w:r w:rsidRPr="00A01323">
        <w:rPr>
          <w:rFonts w:ascii="Cambria" w:eastAsia="Calibri" w:hAnsi="Cambria" w:cs="Calibri"/>
          <w:szCs w:val="22"/>
          <w:lang w:eastAsia="en-US"/>
        </w:rPr>
        <w:t>φοιτητών/τριών</w:t>
      </w:r>
      <w:r w:rsidRPr="00A01323">
        <w:rPr>
          <w:rFonts w:ascii="Cambria" w:eastAsia="Calibri" w:hAnsi="Cambria" w:cs="Calibri"/>
          <w:spacing w:val="33"/>
          <w:szCs w:val="22"/>
          <w:lang w:eastAsia="en-US"/>
        </w:rPr>
        <w:t xml:space="preserve"> </w:t>
      </w:r>
      <w:r w:rsidRPr="00A01323">
        <w:rPr>
          <w:rFonts w:ascii="Cambria" w:eastAsia="Calibri" w:hAnsi="Cambria" w:cs="Calibri"/>
          <w:szCs w:val="22"/>
          <w:lang w:eastAsia="en-US"/>
        </w:rPr>
        <w:t>για</w:t>
      </w:r>
      <w:r w:rsidRPr="00A01323">
        <w:rPr>
          <w:rFonts w:ascii="Cambria" w:eastAsia="Calibri" w:hAnsi="Cambria" w:cs="Calibri"/>
          <w:spacing w:val="36"/>
          <w:szCs w:val="22"/>
          <w:lang w:eastAsia="en-US"/>
        </w:rPr>
        <w:t xml:space="preserve"> </w:t>
      </w:r>
      <w:r w:rsidRPr="00A01323">
        <w:rPr>
          <w:rFonts w:ascii="Cambria" w:eastAsia="Calibri" w:hAnsi="Cambria" w:cs="Calibri"/>
          <w:szCs w:val="22"/>
          <w:lang w:eastAsia="en-US"/>
        </w:rPr>
        <w:t>χορήγηση</w:t>
      </w:r>
      <w:r w:rsidRPr="00A01323">
        <w:rPr>
          <w:rFonts w:ascii="Cambria" w:eastAsia="Calibri" w:hAnsi="Cambria" w:cs="Calibri"/>
          <w:spacing w:val="36"/>
          <w:szCs w:val="22"/>
          <w:lang w:eastAsia="en-US"/>
        </w:rPr>
        <w:t xml:space="preserve"> </w:t>
      </w:r>
      <w:r w:rsidRPr="00A01323">
        <w:rPr>
          <w:rFonts w:ascii="Cambria" w:eastAsia="Calibri" w:hAnsi="Cambria" w:cs="Calibri"/>
          <w:szCs w:val="22"/>
          <w:lang w:eastAsia="en-US"/>
        </w:rPr>
        <w:t>πιστοποιητικών/βεβαιώσεων</w:t>
      </w:r>
      <w:r w:rsidRPr="00A01323">
        <w:rPr>
          <w:rFonts w:ascii="Cambria" w:eastAsia="Calibri" w:hAnsi="Cambria" w:cs="Calibri"/>
          <w:spacing w:val="34"/>
          <w:szCs w:val="22"/>
          <w:lang w:eastAsia="en-US"/>
        </w:rPr>
        <w:t xml:space="preserve"> </w:t>
      </w:r>
      <w:r w:rsidRPr="00A01323">
        <w:rPr>
          <w:rFonts w:ascii="Cambria" w:eastAsia="Calibri" w:hAnsi="Cambria" w:cs="Calibri"/>
          <w:szCs w:val="22"/>
          <w:lang w:eastAsia="en-US"/>
        </w:rPr>
        <w:t>και</w:t>
      </w:r>
      <w:r w:rsidRPr="00A01323">
        <w:rPr>
          <w:rFonts w:ascii="Cambria" w:eastAsia="Calibri" w:hAnsi="Cambria" w:cs="Calibri"/>
          <w:spacing w:val="36"/>
          <w:szCs w:val="22"/>
          <w:lang w:eastAsia="en-US"/>
        </w:rPr>
        <w:t xml:space="preserve"> </w:t>
      </w:r>
      <w:r w:rsidRPr="00A01323">
        <w:rPr>
          <w:rFonts w:ascii="Cambria" w:eastAsia="Calibri" w:hAnsi="Cambria" w:cs="Calibri"/>
          <w:szCs w:val="22"/>
          <w:lang w:eastAsia="en-US"/>
        </w:rPr>
        <w:t xml:space="preserve">τυχόν προβλεπόμενες ενέργειες για δηλώσεις μαθημάτων κλπ. ολοκληρώνονται μέσα από το ίδιο σύστημα. </w:t>
      </w:r>
    </w:p>
    <w:p w14:paraId="75EA7715" w14:textId="77777777" w:rsidR="002E187A" w:rsidRPr="00A01323" w:rsidRDefault="002E187A" w:rsidP="00A01323">
      <w:pPr>
        <w:widowControl w:val="0"/>
        <w:numPr>
          <w:ilvl w:val="0"/>
          <w:numId w:val="22"/>
        </w:numPr>
        <w:autoSpaceDE w:val="0"/>
        <w:autoSpaceDN w:val="0"/>
        <w:spacing w:after="0" w:line="276" w:lineRule="auto"/>
        <w:ind w:left="426"/>
        <w:rPr>
          <w:rFonts w:ascii="Cambria" w:eastAsia="Calibri" w:hAnsi="Cambria" w:cs="Calibri"/>
          <w:szCs w:val="22"/>
          <w:lang w:eastAsia="en-US"/>
        </w:rPr>
      </w:pPr>
      <w:hyperlink r:id="rId33">
        <w:r w:rsidRPr="00A01323">
          <w:rPr>
            <w:rFonts w:ascii="Cambria" w:eastAsia="Calibri" w:hAnsi="Cambria" w:cs="Calibri"/>
            <w:szCs w:val="22"/>
            <w:u w:val="single" w:color="0000FF"/>
            <w:lang w:eastAsia="en-US"/>
          </w:rPr>
          <w:t>https://enrollment.auth.gr/</w:t>
        </w:r>
      </w:hyperlink>
      <w:r w:rsidRPr="00A01323">
        <w:rPr>
          <w:rFonts w:ascii="Cambria" w:eastAsia="Calibri" w:hAnsi="Cambria" w:cs="Calibri"/>
          <w:szCs w:val="22"/>
          <w:lang w:eastAsia="en-US"/>
        </w:rPr>
        <w:t xml:space="preserve"> (Περιβάλλον για αρχική αίτηση συμμετοχής σε πρόγραμμα σπουδών) </w:t>
      </w:r>
    </w:p>
    <w:p w14:paraId="3EE761CE" w14:textId="77777777" w:rsidR="002E187A" w:rsidRPr="00A01323" w:rsidRDefault="002E187A" w:rsidP="00A01323">
      <w:pPr>
        <w:widowControl w:val="0"/>
        <w:numPr>
          <w:ilvl w:val="0"/>
          <w:numId w:val="22"/>
        </w:numPr>
        <w:autoSpaceDE w:val="0"/>
        <w:autoSpaceDN w:val="0"/>
        <w:spacing w:after="0" w:line="276" w:lineRule="auto"/>
        <w:ind w:left="426"/>
        <w:rPr>
          <w:rFonts w:ascii="Cambria" w:eastAsia="Calibri" w:hAnsi="Cambria" w:cs="Calibri"/>
          <w:szCs w:val="22"/>
          <w:lang w:eastAsia="en-US"/>
        </w:rPr>
      </w:pPr>
      <w:hyperlink r:id="rId34">
        <w:r w:rsidRPr="00A01323">
          <w:rPr>
            <w:rFonts w:ascii="Cambria" w:eastAsia="Calibri" w:hAnsi="Cambria" w:cs="Calibri"/>
            <w:szCs w:val="22"/>
            <w:u w:val="single" w:color="0000FF"/>
            <w:lang w:eastAsia="en-US"/>
          </w:rPr>
          <w:t>https://it.auth.gr/manuals/registrar/</w:t>
        </w:r>
      </w:hyperlink>
      <w:r w:rsidRPr="00A01323">
        <w:rPr>
          <w:rFonts w:ascii="Cambria" w:eastAsia="Calibri" w:hAnsi="Cambria" w:cs="Calibri"/>
          <w:szCs w:val="22"/>
          <w:lang w:eastAsia="en-US"/>
        </w:rPr>
        <w:t xml:space="preserve"> (Οδηγός για περιβάλλον διαχείρισης γραμματειών) </w:t>
      </w:r>
    </w:p>
    <w:p w14:paraId="4D9FFB5E" w14:textId="77777777" w:rsidR="002E187A" w:rsidRPr="00A01323" w:rsidRDefault="002E187A" w:rsidP="00A01323">
      <w:pPr>
        <w:widowControl w:val="0"/>
        <w:numPr>
          <w:ilvl w:val="0"/>
          <w:numId w:val="22"/>
        </w:numPr>
        <w:autoSpaceDE w:val="0"/>
        <w:autoSpaceDN w:val="0"/>
        <w:spacing w:after="0" w:line="276" w:lineRule="auto"/>
        <w:ind w:left="426"/>
        <w:rPr>
          <w:rFonts w:ascii="Cambria" w:eastAsia="Calibri" w:hAnsi="Cambria" w:cs="Calibri"/>
          <w:szCs w:val="22"/>
          <w:lang w:eastAsia="en-US"/>
        </w:rPr>
      </w:pPr>
      <w:hyperlink r:id="rId35">
        <w:r w:rsidRPr="00A01323">
          <w:rPr>
            <w:rFonts w:ascii="Cambria" w:eastAsia="Calibri" w:hAnsi="Cambria" w:cs="Calibri"/>
            <w:szCs w:val="22"/>
            <w:u w:val="single" w:color="0000FF"/>
            <w:lang w:eastAsia="en-US"/>
          </w:rPr>
          <w:t>https://it.auth.gr/manuals/facultyauth/</w:t>
        </w:r>
      </w:hyperlink>
      <w:r w:rsidRPr="00A01323">
        <w:rPr>
          <w:rFonts w:ascii="Cambria" w:eastAsia="Calibri" w:hAnsi="Cambria" w:cs="Calibri"/>
          <w:szCs w:val="22"/>
          <w:lang w:eastAsia="en-US"/>
        </w:rPr>
        <w:t xml:space="preserve"> (Οδηγός για περιβάλλον διδασκόντων/ουσών) </w:t>
      </w:r>
    </w:p>
    <w:p w14:paraId="0D7B35B2" w14:textId="77777777" w:rsidR="002E187A" w:rsidRPr="00A01323" w:rsidRDefault="002E187A" w:rsidP="00A01323">
      <w:pPr>
        <w:widowControl w:val="0"/>
        <w:numPr>
          <w:ilvl w:val="0"/>
          <w:numId w:val="22"/>
        </w:numPr>
        <w:autoSpaceDE w:val="0"/>
        <w:autoSpaceDN w:val="0"/>
        <w:spacing w:after="0" w:line="276" w:lineRule="auto"/>
        <w:ind w:left="426"/>
        <w:rPr>
          <w:rFonts w:ascii="Cambria" w:eastAsia="Calibri" w:hAnsi="Cambria" w:cs="Calibri"/>
          <w:szCs w:val="22"/>
          <w:lang w:eastAsia="en-US"/>
        </w:rPr>
      </w:pPr>
      <w:hyperlink r:id="rId36">
        <w:r w:rsidRPr="00A01323">
          <w:rPr>
            <w:rFonts w:ascii="Cambria" w:eastAsia="Calibri" w:hAnsi="Cambria" w:cs="Calibri"/>
            <w:szCs w:val="22"/>
            <w:u w:val="single" w:color="0000FF"/>
            <w:lang w:eastAsia="en-US"/>
          </w:rPr>
          <w:t>https://it.auth.gr/manuals/studentsauth/</w:t>
        </w:r>
      </w:hyperlink>
      <w:r w:rsidRPr="00A01323">
        <w:rPr>
          <w:rFonts w:ascii="Cambria" w:eastAsia="Calibri" w:hAnsi="Cambria" w:cs="Calibri"/>
          <w:szCs w:val="22"/>
          <w:lang w:eastAsia="en-US"/>
        </w:rPr>
        <w:t xml:space="preserve"> (Οδηγός για περιβάλλον φοιτητών/τριών)</w:t>
      </w:r>
    </w:p>
    <w:p w14:paraId="4AC79A65" w14:textId="77777777" w:rsidR="002E187A" w:rsidRPr="00A01323" w:rsidRDefault="002E187A" w:rsidP="00A01323">
      <w:pPr>
        <w:spacing w:after="0" w:line="276" w:lineRule="auto"/>
        <w:rPr>
          <w:rFonts w:ascii="Cambria" w:eastAsia="Calibri" w:hAnsi="Cambria"/>
          <w:szCs w:val="22"/>
          <w:lang w:eastAsia="en-US"/>
        </w:rPr>
      </w:pPr>
    </w:p>
    <w:p w14:paraId="667AFF63" w14:textId="77777777" w:rsidR="002E187A" w:rsidRPr="00A01323" w:rsidRDefault="00000000" w:rsidP="00A01323">
      <w:pPr>
        <w:widowControl w:val="0"/>
        <w:tabs>
          <w:tab w:val="left" w:pos="816"/>
        </w:tabs>
        <w:autoSpaceDE w:val="0"/>
        <w:autoSpaceDN w:val="0"/>
        <w:spacing w:after="0" w:line="276" w:lineRule="auto"/>
        <w:outlineLvl w:val="0"/>
        <w:rPr>
          <w:rFonts w:ascii="Cambria" w:eastAsia="Calibri" w:hAnsi="Cambria" w:cs="Calibri"/>
          <w:b/>
          <w:bCs/>
          <w:spacing w:val="-5"/>
          <w:szCs w:val="22"/>
          <w:lang w:eastAsia="en-US"/>
        </w:rPr>
      </w:pPr>
      <w:r w:rsidRPr="00A01323">
        <w:rPr>
          <w:rFonts w:ascii="Cambria" w:eastAsia="Calibri" w:hAnsi="Cambria" w:cs="Calibri"/>
          <w:b/>
          <w:bCs/>
          <w:szCs w:val="22"/>
          <w:lang w:eastAsia="en-US"/>
        </w:rPr>
        <w:t>1</w:t>
      </w:r>
      <w:r w:rsidR="001508DA" w:rsidRPr="00A01323">
        <w:rPr>
          <w:rFonts w:ascii="Cambria" w:eastAsia="Calibri" w:hAnsi="Cambria" w:cs="Calibri"/>
          <w:b/>
          <w:bCs/>
          <w:szCs w:val="22"/>
          <w:lang w:eastAsia="en-US"/>
        </w:rPr>
        <w:t>1</w:t>
      </w:r>
      <w:r w:rsidRPr="00A01323">
        <w:rPr>
          <w:rFonts w:ascii="Cambria" w:eastAsia="Calibri" w:hAnsi="Cambria" w:cs="Calibri"/>
          <w:b/>
          <w:bCs/>
          <w:szCs w:val="22"/>
          <w:lang w:eastAsia="en-US"/>
        </w:rPr>
        <w:t>. Απαιτούμενες</w:t>
      </w:r>
      <w:r w:rsidRPr="00A01323">
        <w:rPr>
          <w:rFonts w:ascii="Cambria" w:eastAsia="Calibri" w:hAnsi="Cambria" w:cs="Calibri"/>
          <w:b/>
          <w:bCs/>
          <w:spacing w:val="-9"/>
          <w:szCs w:val="22"/>
          <w:lang w:eastAsia="en-US"/>
        </w:rPr>
        <w:t xml:space="preserve"> </w:t>
      </w:r>
      <w:r w:rsidRPr="00A01323">
        <w:rPr>
          <w:rFonts w:ascii="Cambria" w:eastAsia="Calibri" w:hAnsi="Cambria" w:cs="Calibri"/>
          <w:b/>
          <w:bCs/>
          <w:szCs w:val="22"/>
          <w:lang w:eastAsia="en-US"/>
        </w:rPr>
        <w:t>ενέργειες</w:t>
      </w:r>
      <w:r w:rsidRPr="00A01323">
        <w:rPr>
          <w:rFonts w:ascii="Cambria" w:eastAsia="Calibri" w:hAnsi="Cambria" w:cs="Calibri"/>
          <w:b/>
          <w:bCs/>
          <w:spacing w:val="-9"/>
          <w:szCs w:val="22"/>
          <w:lang w:eastAsia="en-US"/>
        </w:rPr>
        <w:t xml:space="preserve"> </w:t>
      </w:r>
    </w:p>
    <w:p w14:paraId="17A46BFC" w14:textId="77777777" w:rsidR="002E187A" w:rsidRPr="00A01323" w:rsidRDefault="00000000" w:rsidP="00A01323">
      <w:pPr>
        <w:widowControl w:val="0"/>
        <w:autoSpaceDE w:val="0"/>
        <w:autoSpaceDN w:val="0"/>
        <w:spacing w:after="0" w:line="276" w:lineRule="auto"/>
        <w:ind w:left="567" w:hanging="576"/>
        <w:outlineLvl w:val="0"/>
        <w:rPr>
          <w:rFonts w:ascii="Cambria" w:eastAsia="Calibri" w:hAnsi="Cambria" w:cs="Calibri"/>
          <w:spacing w:val="-5"/>
          <w:szCs w:val="22"/>
          <w:lang w:eastAsia="en-US"/>
        </w:rPr>
      </w:pPr>
      <w:r w:rsidRPr="00A01323">
        <w:rPr>
          <w:rFonts w:ascii="Cambria" w:eastAsia="Calibri" w:hAnsi="Cambria" w:cs="Calibri"/>
          <w:szCs w:val="22"/>
          <w:lang w:eastAsia="en-US"/>
        </w:rPr>
        <w:t>Το</w:t>
      </w:r>
      <w:r w:rsidRPr="00A01323">
        <w:rPr>
          <w:rFonts w:ascii="Cambria" w:eastAsia="Calibri" w:hAnsi="Cambria" w:cs="Calibri"/>
          <w:spacing w:val="-3"/>
          <w:szCs w:val="22"/>
          <w:lang w:eastAsia="en-US"/>
        </w:rPr>
        <w:t xml:space="preserve"> </w:t>
      </w:r>
      <w:r w:rsidRPr="00A01323">
        <w:rPr>
          <w:rFonts w:ascii="Cambria" w:eastAsia="Calibri" w:hAnsi="Cambria" w:cs="Calibri"/>
          <w:szCs w:val="22"/>
          <w:lang w:eastAsia="en-US"/>
        </w:rPr>
        <w:t>αρμόδιο</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όργανο</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του Π</w:t>
      </w:r>
      <w:r w:rsidR="00081014" w:rsidRPr="00A01323">
        <w:rPr>
          <w:rFonts w:ascii="Cambria" w:eastAsia="Calibri" w:hAnsi="Cambria" w:cs="Calibri"/>
          <w:szCs w:val="22"/>
          <w:lang w:eastAsia="en-US"/>
        </w:rPr>
        <w:t>.</w:t>
      </w:r>
      <w:r w:rsidRPr="00A01323">
        <w:rPr>
          <w:rFonts w:ascii="Cambria" w:eastAsia="Calibri" w:hAnsi="Cambria" w:cs="Calibri"/>
          <w:szCs w:val="22"/>
          <w:lang w:eastAsia="en-US"/>
        </w:rPr>
        <w:t>Μ</w:t>
      </w:r>
      <w:r w:rsidR="00081014" w:rsidRPr="00A01323">
        <w:rPr>
          <w:rFonts w:ascii="Cambria" w:eastAsia="Calibri" w:hAnsi="Cambria" w:cs="Calibri"/>
          <w:szCs w:val="22"/>
          <w:lang w:eastAsia="en-US"/>
        </w:rPr>
        <w:t>.</w:t>
      </w:r>
      <w:r w:rsidRPr="00A01323">
        <w:rPr>
          <w:rFonts w:ascii="Cambria" w:eastAsia="Calibri" w:hAnsi="Cambria" w:cs="Calibri"/>
          <w:szCs w:val="22"/>
          <w:lang w:eastAsia="en-US"/>
        </w:rPr>
        <w:t>Σ</w:t>
      </w:r>
      <w:r w:rsidR="00081014" w:rsidRPr="00A01323">
        <w:rPr>
          <w:rFonts w:ascii="Cambria" w:eastAsia="Calibri" w:hAnsi="Cambria" w:cs="Calibri"/>
          <w:szCs w:val="22"/>
          <w:lang w:eastAsia="en-US"/>
        </w:rPr>
        <w:t>.</w:t>
      </w:r>
      <w:r w:rsidRPr="00A01323">
        <w:rPr>
          <w:rFonts w:ascii="Cambria" w:eastAsia="Calibri" w:hAnsi="Cambria" w:cs="Calibri"/>
          <w:spacing w:val="-2"/>
          <w:szCs w:val="22"/>
          <w:lang w:eastAsia="en-US"/>
        </w:rPr>
        <w:t xml:space="preserve"> </w:t>
      </w:r>
      <w:r w:rsidRPr="00A01323">
        <w:rPr>
          <w:rFonts w:ascii="Cambria" w:eastAsia="Calibri" w:hAnsi="Cambria" w:cs="Calibri"/>
          <w:szCs w:val="22"/>
          <w:lang w:eastAsia="en-US"/>
        </w:rPr>
        <w:t>δύναται να προβεί στις</w:t>
      </w:r>
      <w:r w:rsidRPr="00A01323">
        <w:rPr>
          <w:rFonts w:ascii="Cambria" w:eastAsia="Calibri" w:hAnsi="Cambria" w:cs="Calibri"/>
          <w:spacing w:val="-4"/>
          <w:szCs w:val="22"/>
          <w:lang w:eastAsia="en-US"/>
        </w:rPr>
        <w:t xml:space="preserve"> </w:t>
      </w:r>
      <w:r w:rsidRPr="00A01323">
        <w:rPr>
          <w:rFonts w:ascii="Cambria" w:eastAsia="Calibri" w:hAnsi="Cambria" w:cs="Calibri"/>
          <w:szCs w:val="22"/>
          <w:lang w:eastAsia="en-US"/>
        </w:rPr>
        <w:t xml:space="preserve">παρακάτω </w:t>
      </w:r>
      <w:r w:rsidRPr="00A01323">
        <w:rPr>
          <w:rFonts w:ascii="Cambria" w:eastAsia="Calibri" w:hAnsi="Cambria" w:cs="Calibri"/>
          <w:spacing w:val="-2"/>
          <w:szCs w:val="22"/>
          <w:lang w:eastAsia="en-US"/>
        </w:rPr>
        <w:t>ενέργειες:</w:t>
      </w:r>
    </w:p>
    <w:p w14:paraId="19CF4F0F"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 xml:space="preserve">Να ορίσει το παιδαγωγικό πλαίσιο σχεδιασμού και υλοποίησης μαθημάτων και λοιπών εκπαιδευτικών δραστηριοτήτων με μεθόδους εξ αποστάσεως εκπαίδευσης και αξιολόγησης των </w:t>
      </w:r>
      <w:r w:rsidRPr="00A01323">
        <w:rPr>
          <w:rFonts w:ascii="Cambria" w:eastAsia="Calibri" w:hAnsi="Cambria"/>
          <w:spacing w:val="-2"/>
          <w:szCs w:val="22"/>
          <w:lang w:eastAsia="en-US"/>
        </w:rPr>
        <w:t>φοιτητών.</w:t>
      </w:r>
    </w:p>
    <w:p w14:paraId="4118A1E1"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Να</w:t>
      </w:r>
      <w:r w:rsidRPr="00A01323">
        <w:rPr>
          <w:rFonts w:ascii="Cambria" w:eastAsia="Calibri" w:hAnsi="Cambria"/>
          <w:spacing w:val="-8"/>
          <w:szCs w:val="22"/>
          <w:lang w:eastAsia="en-US"/>
        </w:rPr>
        <w:t xml:space="preserve"> </w:t>
      </w:r>
      <w:r w:rsidRPr="00A01323">
        <w:rPr>
          <w:rFonts w:ascii="Cambria" w:eastAsia="Calibri" w:hAnsi="Cambria"/>
          <w:szCs w:val="22"/>
          <w:lang w:eastAsia="en-US"/>
        </w:rPr>
        <w:t>ορίσει</w:t>
      </w:r>
      <w:r w:rsidRPr="00A01323">
        <w:rPr>
          <w:rFonts w:ascii="Cambria" w:eastAsia="Calibri" w:hAnsi="Cambria"/>
          <w:spacing w:val="-8"/>
          <w:szCs w:val="22"/>
          <w:lang w:eastAsia="en-US"/>
        </w:rPr>
        <w:t xml:space="preserve"> </w:t>
      </w:r>
      <w:r w:rsidRPr="00A01323">
        <w:rPr>
          <w:rFonts w:ascii="Cambria" w:eastAsia="Calibri" w:hAnsi="Cambria"/>
          <w:szCs w:val="22"/>
          <w:lang w:eastAsia="en-US"/>
        </w:rPr>
        <w:t>τη</w:t>
      </w:r>
      <w:r w:rsidRPr="00A01323">
        <w:rPr>
          <w:rFonts w:ascii="Cambria" w:eastAsia="Calibri" w:hAnsi="Cambria"/>
          <w:spacing w:val="-6"/>
          <w:szCs w:val="22"/>
          <w:lang w:eastAsia="en-US"/>
        </w:rPr>
        <w:t xml:space="preserve"> </w:t>
      </w:r>
      <w:r w:rsidRPr="00A01323">
        <w:rPr>
          <w:rFonts w:ascii="Cambria" w:eastAsia="Calibri" w:hAnsi="Cambria"/>
          <w:szCs w:val="22"/>
          <w:lang w:eastAsia="en-US"/>
        </w:rPr>
        <w:t>διαδικασία</w:t>
      </w:r>
      <w:r w:rsidRPr="00A01323">
        <w:rPr>
          <w:rFonts w:ascii="Cambria" w:eastAsia="Calibri" w:hAnsi="Cambria"/>
          <w:spacing w:val="-7"/>
          <w:szCs w:val="22"/>
          <w:lang w:eastAsia="en-US"/>
        </w:rPr>
        <w:t xml:space="preserve"> </w:t>
      </w:r>
      <w:r w:rsidRPr="00A01323">
        <w:rPr>
          <w:rFonts w:ascii="Cambria" w:eastAsia="Calibri" w:hAnsi="Cambria"/>
          <w:szCs w:val="22"/>
          <w:lang w:eastAsia="en-US"/>
        </w:rPr>
        <w:t>εκπαιδευτικής</w:t>
      </w:r>
      <w:r w:rsidRPr="00A01323">
        <w:rPr>
          <w:rFonts w:ascii="Cambria" w:eastAsia="Calibri" w:hAnsi="Cambria"/>
          <w:spacing w:val="-6"/>
          <w:szCs w:val="22"/>
          <w:lang w:eastAsia="en-US"/>
        </w:rPr>
        <w:t xml:space="preserve"> </w:t>
      </w:r>
      <w:r w:rsidRPr="00A01323">
        <w:rPr>
          <w:rFonts w:ascii="Cambria" w:eastAsia="Calibri" w:hAnsi="Cambria"/>
          <w:szCs w:val="22"/>
          <w:lang w:eastAsia="en-US"/>
        </w:rPr>
        <w:t>υποστήριξης</w:t>
      </w:r>
      <w:r w:rsidRPr="00A01323">
        <w:rPr>
          <w:rFonts w:ascii="Cambria" w:eastAsia="Calibri" w:hAnsi="Cambria"/>
          <w:spacing w:val="-5"/>
          <w:szCs w:val="22"/>
          <w:lang w:eastAsia="en-US"/>
        </w:rPr>
        <w:t xml:space="preserve"> </w:t>
      </w:r>
      <w:r w:rsidRPr="00A01323">
        <w:rPr>
          <w:rFonts w:ascii="Cambria" w:eastAsia="Calibri" w:hAnsi="Cambria"/>
          <w:szCs w:val="22"/>
          <w:lang w:eastAsia="en-US"/>
        </w:rPr>
        <w:t>των</w:t>
      </w:r>
      <w:r w:rsidRPr="00A01323">
        <w:rPr>
          <w:rFonts w:ascii="Cambria" w:eastAsia="Calibri" w:hAnsi="Cambria"/>
          <w:spacing w:val="-6"/>
          <w:szCs w:val="22"/>
          <w:lang w:eastAsia="en-US"/>
        </w:rPr>
        <w:t xml:space="preserve"> </w:t>
      </w:r>
      <w:r w:rsidRPr="00A01323">
        <w:rPr>
          <w:rFonts w:ascii="Cambria" w:eastAsia="Calibri" w:hAnsi="Cambria"/>
          <w:spacing w:val="-2"/>
          <w:szCs w:val="22"/>
          <w:lang w:eastAsia="en-US"/>
        </w:rPr>
        <w:t>φοιτητών/τριών.</w:t>
      </w:r>
    </w:p>
    <w:p w14:paraId="69070DC0"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Να προχωρήσει σε τεκμηρίωση σχετικά με τη δυνατότητα και καταλληλόλητα του γνωστικού αντικειμένου του Π</w:t>
      </w:r>
      <w:r w:rsidR="00081014" w:rsidRPr="00A01323">
        <w:rPr>
          <w:rFonts w:ascii="Cambria" w:eastAsia="Calibri" w:hAnsi="Cambria"/>
          <w:szCs w:val="22"/>
          <w:lang w:eastAsia="en-US"/>
        </w:rPr>
        <w:t>.</w:t>
      </w:r>
      <w:r w:rsidRPr="00A01323">
        <w:rPr>
          <w:rFonts w:ascii="Cambria" w:eastAsia="Calibri" w:hAnsi="Cambria"/>
          <w:szCs w:val="22"/>
          <w:lang w:eastAsia="en-US"/>
        </w:rPr>
        <w:t>Μ</w:t>
      </w:r>
      <w:r w:rsidR="00081014" w:rsidRPr="00A01323">
        <w:rPr>
          <w:rFonts w:ascii="Cambria" w:eastAsia="Calibri" w:hAnsi="Cambria"/>
          <w:szCs w:val="22"/>
          <w:lang w:eastAsia="en-US"/>
        </w:rPr>
        <w:t>.</w:t>
      </w:r>
      <w:r w:rsidRPr="00A01323">
        <w:rPr>
          <w:rFonts w:ascii="Cambria" w:eastAsia="Calibri" w:hAnsi="Cambria"/>
          <w:szCs w:val="22"/>
          <w:lang w:eastAsia="en-US"/>
        </w:rPr>
        <w:t>Σ</w:t>
      </w:r>
      <w:r w:rsidR="00081014" w:rsidRPr="00A01323">
        <w:rPr>
          <w:rFonts w:ascii="Cambria" w:eastAsia="Calibri" w:hAnsi="Cambria"/>
          <w:szCs w:val="22"/>
          <w:lang w:eastAsia="en-US"/>
        </w:rPr>
        <w:t>.</w:t>
      </w:r>
      <w:r w:rsidRPr="00A01323">
        <w:rPr>
          <w:rFonts w:ascii="Cambria" w:eastAsia="Calibri" w:hAnsi="Cambria"/>
          <w:szCs w:val="22"/>
          <w:lang w:eastAsia="en-US"/>
        </w:rPr>
        <w:t xml:space="preserve"> να οργανωθεί με μεθόδους εξ αποστάσεως εκπαίδευσης. Για την</w:t>
      </w:r>
      <w:r w:rsidRPr="00A01323">
        <w:rPr>
          <w:rFonts w:ascii="Cambria" w:eastAsia="Calibri" w:hAnsi="Cambria"/>
          <w:spacing w:val="40"/>
          <w:szCs w:val="22"/>
          <w:lang w:eastAsia="en-US"/>
        </w:rPr>
        <w:t xml:space="preserve"> </w:t>
      </w:r>
      <w:r w:rsidRPr="00A01323">
        <w:rPr>
          <w:rFonts w:ascii="Cambria" w:eastAsia="Calibri" w:hAnsi="Cambria"/>
          <w:szCs w:val="22"/>
          <w:lang w:eastAsia="en-US"/>
        </w:rPr>
        <w:t>τεκμηρίωση της καταλληλόλητας του γνωστικού αντικειμένου προτείνεται να συνοδεύεται και από ορισμένα παραδείγματα παρόμοιων προγραμμάτων στην Ελλάδα και το εξωτερικό, που διεξάγονται με μεθόδους εξ αποστάσεως εκπαίδευσης. Για αντικείμενα που έχουν ισχυρά εργαστηριακό ή εφαρμοσμένο χαρακτήρα προτείνεται να παρατίθενται είτε οι τρόποι επαρκούς εκπαιδευτικά υποκατάστασης (λ.χ. virtual laboratories), είτε</w:t>
      </w:r>
      <w:r w:rsidRPr="00A01323">
        <w:rPr>
          <w:rFonts w:ascii="Cambria" w:eastAsia="Calibri" w:hAnsi="Cambria"/>
          <w:spacing w:val="40"/>
          <w:szCs w:val="22"/>
          <w:lang w:eastAsia="en-US"/>
        </w:rPr>
        <w:t xml:space="preserve"> </w:t>
      </w:r>
      <w:r w:rsidRPr="00A01323">
        <w:rPr>
          <w:rFonts w:ascii="Cambria" w:eastAsia="Calibri" w:hAnsi="Cambria"/>
          <w:szCs w:val="22"/>
          <w:lang w:eastAsia="en-US"/>
        </w:rPr>
        <w:t>η ρητή αναφορά των μαθημάτων που διεξάγονται διά ζώσης σε προγράμματα μικτής εκπαίδευσης.</w:t>
      </w:r>
    </w:p>
    <w:p w14:paraId="4EA776DC"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 xml:space="preserve">Να διενεργήσει ανάλυση των προτεινόμενων μεθόδων οργάνωσης της εκπαιδευτικής διαδικασίας (δια ζώσης, σύγχρονη, ασύγχρονη, μικτό σύστημα) ανά εκπαιδευτική δραστηριότητα του προγράμματος </w:t>
      </w:r>
      <w:r w:rsidRPr="00A01323">
        <w:rPr>
          <w:rFonts w:ascii="Cambria" w:eastAsia="Calibri" w:hAnsi="Cambria"/>
          <w:szCs w:val="22"/>
          <w:lang w:eastAsia="en-US"/>
        </w:rPr>
        <w:lastRenderedPageBreak/>
        <w:t>σπουδών, κατανομής των διδακτικών ωρών κάθε εκπαιδευτικής δραστηριότητας</w:t>
      </w:r>
      <w:r w:rsidRPr="00A01323">
        <w:rPr>
          <w:rFonts w:ascii="Cambria" w:eastAsia="Calibri" w:hAnsi="Cambria"/>
          <w:spacing w:val="40"/>
          <w:szCs w:val="22"/>
          <w:lang w:eastAsia="en-US"/>
        </w:rPr>
        <w:t xml:space="preserve"> </w:t>
      </w:r>
      <w:r w:rsidRPr="00A01323">
        <w:rPr>
          <w:rFonts w:ascii="Cambria" w:eastAsia="Calibri" w:hAnsi="Cambria"/>
          <w:szCs w:val="22"/>
          <w:lang w:eastAsia="en-US"/>
        </w:rPr>
        <w:t>του Π</w:t>
      </w:r>
      <w:r w:rsidR="00081014" w:rsidRPr="00A01323">
        <w:rPr>
          <w:rFonts w:ascii="Cambria" w:eastAsia="Calibri" w:hAnsi="Cambria"/>
          <w:szCs w:val="22"/>
          <w:lang w:eastAsia="en-US"/>
        </w:rPr>
        <w:t>.</w:t>
      </w:r>
      <w:r w:rsidRPr="00A01323">
        <w:rPr>
          <w:rFonts w:ascii="Cambria" w:eastAsia="Calibri" w:hAnsi="Cambria"/>
          <w:szCs w:val="22"/>
          <w:lang w:eastAsia="en-US"/>
        </w:rPr>
        <w:t>Μ</w:t>
      </w:r>
      <w:r w:rsidR="00081014" w:rsidRPr="00A01323">
        <w:rPr>
          <w:rFonts w:ascii="Cambria" w:eastAsia="Calibri" w:hAnsi="Cambria"/>
          <w:szCs w:val="22"/>
          <w:lang w:eastAsia="en-US"/>
        </w:rPr>
        <w:t>.</w:t>
      </w:r>
      <w:r w:rsidRPr="00A01323">
        <w:rPr>
          <w:rFonts w:ascii="Cambria" w:eastAsia="Calibri" w:hAnsi="Cambria"/>
          <w:szCs w:val="22"/>
          <w:lang w:eastAsia="en-US"/>
        </w:rPr>
        <w:t>Σ</w:t>
      </w:r>
      <w:r w:rsidR="00081014" w:rsidRPr="00A01323">
        <w:rPr>
          <w:rFonts w:ascii="Cambria" w:eastAsia="Calibri" w:hAnsi="Cambria"/>
          <w:szCs w:val="22"/>
          <w:lang w:eastAsia="en-US"/>
        </w:rPr>
        <w:t>.</w:t>
      </w:r>
      <w:r w:rsidRPr="00A01323">
        <w:rPr>
          <w:rFonts w:ascii="Cambria" w:eastAsia="Calibri" w:hAnsi="Cambria"/>
          <w:szCs w:val="22"/>
          <w:lang w:eastAsia="en-US"/>
        </w:rPr>
        <w:t xml:space="preserve"> ανά μέθοδο υλοποίησης και του ποσοστού της τυχόν ασύγχρονης εξ αποστάσεως εκπαίδευσης ανά εκπαιδευτική δραστηριότητα και συνολικά στο πρόγραμμα. Για την αποτύπωση της πλήρους κατανομής των ωρών σε σύγχρονη και ασύγχρονη εκπαίδευση συνιστάται να χρησιμοποιηθεί πίνακας με την κατάλληλη τεκμηρίωση. Επίσης, είναι απαραίτητο να τεκμηριώνονται από πλευράς φόρτου οι ώρες που αντιστοιχούν στο μέρος της ασύγχρονης </w:t>
      </w:r>
      <w:r w:rsidRPr="00A01323">
        <w:rPr>
          <w:rFonts w:ascii="Cambria" w:eastAsia="Calibri" w:hAnsi="Cambria"/>
          <w:spacing w:val="-2"/>
          <w:szCs w:val="22"/>
          <w:lang w:eastAsia="en-US"/>
        </w:rPr>
        <w:t>εκπαίδευσης.</w:t>
      </w:r>
    </w:p>
    <w:p w14:paraId="0987B649" w14:textId="77777777" w:rsidR="002E187A" w:rsidRPr="00A01323" w:rsidRDefault="00000000" w:rsidP="00A01323">
      <w:pPr>
        <w:spacing w:after="0" w:line="276" w:lineRule="auto"/>
        <w:rPr>
          <w:rFonts w:ascii="Cambria" w:eastAsia="Calibri" w:hAnsi="Cambria"/>
          <w:szCs w:val="22"/>
          <w:lang w:eastAsia="en-US"/>
        </w:rPr>
      </w:pPr>
      <w:r w:rsidRPr="00A01323">
        <w:rPr>
          <w:rFonts w:ascii="Cambria" w:eastAsia="Calibri" w:hAnsi="Cambria"/>
          <w:szCs w:val="22"/>
          <w:lang w:eastAsia="en-US"/>
        </w:rPr>
        <w:t>Να</w:t>
      </w:r>
      <w:r w:rsidRPr="00A01323">
        <w:rPr>
          <w:rFonts w:ascii="Cambria" w:eastAsia="Calibri" w:hAnsi="Cambria"/>
          <w:spacing w:val="-5"/>
          <w:szCs w:val="22"/>
          <w:lang w:eastAsia="en-US"/>
        </w:rPr>
        <w:t xml:space="preserve"> </w:t>
      </w:r>
      <w:r w:rsidRPr="00A01323">
        <w:rPr>
          <w:rFonts w:ascii="Cambria" w:eastAsia="Calibri" w:hAnsi="Cambria"/>
          <w:szCs w:val="22"/>
          <w:lang w:eastAsia="en-US"/>
        </w:rPr>
        <w:t>ορίσει</w:t>
      </w:r>
      <w:r w:rsidRPr="00A01323">
        <w:rPr>
          <w:rFonts w:ascii="Cambria" w:eastAsia="Calibri" w:hAnsi="Cambria"/>
          <w:spacing w:val="-7"/>
          <w:szCs w:val="22"/>
          <w:lang w:eastAsia="en-US"/>
        </w:rPr>
        <w:t xml:space="preserve"> </w:t>
      </w:r>
      <w:r w:rsidRPr="00A01323">
        <w:rPr>
          <w:rFonts w:ascii="Cambria" w:eastAsia="Calibri" w:hAnsi="Cambria"/>
          <w:szCs w:val="22"/>
          <w:lang w:eastAsia="en-US"/>
        </w:rPr>
        <w:t>το</w:t>
      </w:r>
      <w:r w:rsidRPr="00A01323">
        <w:rPr>
          <w:rFonts w:ascii="Cambria" w:eastAsia="Calibri" w:hAnsi="Cambria"/>
          <w:spacing w:val="-4"/>
          <w:szCs w:val="22"/>
          <w:lang w:eastAsia="en-US"/>
        </w:rPr>
        <w:t xml:space="preserve"> </w:t>
      </w:r>
      <w:r w:rsidRPr="00A01323">
        <w:rPr>
          <w:rFonts w:ascii="Cambria" w:eastAsia="Calibri" w:hAnsi="Cambria"/>
          <w:szCs w:val="22"/>
          <w:lang w:eastAsia="en-US"/>
        </w:rPr>
        <w:t>ψηφιακό</w:t>
      </w:r>
      <w:r w:rsidRPr="00A01323">
        <w:rPr>
          <w:rFonts w:ascii="Cambria" w:eastAsia="Calibri" w:hAnsi="Cambria"/>
          <w:spacing w:val="-3"/>
          <w:szCs w:val="22"/>
          <w:lang w:eastAsia="en-US"/>
        </w:rPr>
        <w:t xml:space="preserve"> </w:t>
      </w:r>
      <w:r w:rsidRPr="00A01323">
        <w:rPr>
          <w:rFonts w:ascii="Cambria" w:eastAsia="Calibri" w:hAnsi="Cambria"/>
          <w:szCs w:val="22"/>
          <w:lang w:eastAsia="en-US"/>
        </w:rPr>
        <w:t>εκπαιδευτικό</w:t>
      </w:r>
      <w:r w:rsidRPr="00A01323">
        <w:rPr>
          <w:rFonts w:ascii="Cambria" w:eastAsia="Calibri" w:hAnsi="Cambria"/>
          <w:spacing w:val="-3"/>
          <w:szCs w:val="22"/>
          <w:lang w:eastAsia="en-US"/>
        </w:rPr>
        <w:t xml:space="preserve"> </w:t>
      </w:r>
      <w:r w:rsidRPr="00A01323">
        <w:rPr>
          <w:rFonts w:ascii="Cambria" w:eastAsia="Calibri" w:hAnsi="Cambria"/>
          <w:spacing w:val="-2"/>
          <w:szCs w:val="22"/>
          <w:lang w:eastAsia="en-US"/>
        </w:rPr>
        <w:t>υλικό και τις μεθόδους αξιολόγησης».</w:t>
      </w:r>
    </w:p>
    <w:p w14:paraId="3668B243" w14:textId="77777777" w:rsidR="002E187A" w:rsidRPr="00A01323" w:rsidRDefault="002E187A" w:rsidP="00A01323">
      <w:pPr>
        <w:widowControl w:val="0"/>
        <w:autoSpaceDE w:val="0"/>
        <w:autoSpaceDN w:val="0"/>
        <w:spacing w:after="0" w:line="276" w:lineRule="auto"/>
        <w:ind w:left="819"/>
        <w:rPr>
          <w:rFonts w:ascii="Cambria" w:eastAsia="Calibri" w:hAnsi="Cambria" w:cs="Calibri"/>
          <w:szCs w:val="22"/>
          <w:lang w:eastAsia="en-US"/>
        </w:rPr>
      </w:pPr>
    </w:p>
    <w:p w14:paraId="698B8077" w14:textId="77777777" w:rsidR="0072463C" w:rsidRPr="00A01323" w:rsidRDefault="00000000" w:rsidP="00A01323">
      <w:pPr>
        <w:spacing w:after="0" w:line="276" w:lineRule="auto"/>
        <w:rPr>
          <w:rFonts w:ascii="Cambria" w:hAnsi="Cambria" w:cs="Arial"/>
          <w:bCs/>
          <w:szCs w:val="22"/>
        </w:rPr>
      </w:pPr>
      <w:r w:rsidRPr="00A01323">
        <w:rPr>
          <w:rFonts w:ascii="Cambria" w:hAnsi="Cambria" w:cs="Arial"/>
          <w:bCs/>
          <w:szCs w:val="22"/>
        </w:rPr>
        <w:t>Κατά τα λοιπά ισχύει η απόφαση της Συγκλήτου</w:t>
      </w:r>
      <w:r w:rsidR="009527F9" w:rsidRPr="00A01323">
        <w:rPr>
          <w:rFonts w:ascii="Cambria" w:hAnsi="Cambria" w:cs="Arial"/>
          <w:bCs/>
          <w:szCs w:val="22"/>
        </w:rPr>
        <w:t xml:space="preserve"> του Αριστοτελείου Πανεπιστημίου Θεσσαλονίκης</w:t>
      </w:r>
      <w:r w:rsidRPr="00A01323">
        <w:rPr>
          <w:rFonts w:ascii="Cambria" w:hAnsi="Cambria" w:cs="Arial"/>
          <w:bCs/>
          <w:szCs w:val="22"/>
        </w:rPr>
        <w:t xml:space="preserve"> με </w:t>
      </w:r>
      <w:r w:rsidRPr="00A01323">
        <w:rPr>
          <w:rFonts w:ascii="Cambria" w:hAnsi="Cambria"/>
          <w:bCs/>
          <w:szCs w:val="22"/>
        </w:rPr>
        <w:t>αριθμό 78656/19-6-2023 (ΦΕΚ 4084/τ. Β΄/ 23-6-2023).</w:t>
      </w:r>
    </w:p>
    <w:p w14:paraId="27CC440D" w14:textId="77777777" w:rsidR="001668F5" w:rsidRDefault="00000000" w:rsidP="00A01323">
      <w:pPr>
        <w:spacing w:after="0" w:line="276" w:lineRule="auto"/>
        <w:rPr>
          <w:rFonts w:ascii="Cambria" w:eastAsia="Calibri" w:hAnsi="Cambria"/>
          <w:szCs w:val="22"/>
        </w:rPr>
      </w:pPr>
      <w:r w:rsidRPr="00A01323">
        <w:rPr>
          <w:rFonts w:ascii="Cambria" w:eastAsia="Calibri" w:hAnsi="Cambria"/>
          <w:szCs w:val="22"/>
        </w:rPr>
        <w:t>Η απόφαση αυτή να δημοσιευθεί στην Εφημερίδα της Κυβερνήσεως</w:t>
      </w:r>
      <w:r w:rsidRPr="00EF514B">
        <w:rPr>
          <w:rFonts w:ascii="Cambria" w:eastAsia="Calibri" w:hAnsi="Cambria"/>
          <w:szCs w:val="22"/>
        </w:rPr>
        <w:t>.</w:t>
      </w:r>
    </w:p>
    <w:p w14:paraId="625B72FF" w14:textId="77777777" w:rsidR="00D6748D" w:rsidRDefault="00D6748D" w:rsidP="00A6032E">
      <w:pPr>
        <w:spacing w:after="0" w:line="276" w:lineRule="auto"/>
        <w:jc w:val="left"/>
        <w:rPr>
          <w:rFonts w:ascii="Cambria" w:eastAsia="Calibri" w:hAnsi="Cambria"/>
          <w:szCs w:val="22"/>
        </w:rPr>
      </w:pPr>
    </w:p>
    <w:p w14:paraId="69579D64" w14:textId="77777777" w:rsidR="007502FA" w:rsidRPr="00EF514B" w:rsidRDefault="007502FA" w:rsidP="00A6032E">
      <w:pPr>
        <w:spacing w:after="0" w:line="276" w:lineRule="auto"/>
        <w:jc w:val="left"/>
        <w:rPr>
          <w:rFonts w:ascii="Cambria" w:eastAsia="Calibri" w:hAnsi="Cambria"/>
          <w:szCs w:val="22"/>
        </w:rPr>
      </w:pPr>
    </w:p>
    <w:tbl>
      <w:tblPr>
        <w:tblpPr w:leftFromText="180" w:rightFromText="180" w:vertAnchor="text" w:horzAnchor="margin" w:tblpY="114"/>
        <w:tblW w:w="10761" w:type="dxa"/>
        <w:tblLook w:val="04A0" w:firstRow="1" w:lastRow="0" w:firstColumn="1" w:lastColumn="0" w:noHBand="0" w:noVBand="1"/>
      </w:tblPr>
      <w:tblGrid>
        <w:gridCol w:w="4652"/>
        <w:gridCol w:w="6109"/>
      </w:tblGrid>
      <w:tr w:rsidR="00CD5B00" w14:paraId="1CBDE0C4" w14:textId="77777777" w:rsidTr="00DF3C9E">
        <w:trPr>
          <w:trHeight w:val="1482"/>
        </w:trPr>
        <w:tc>
          <w:tcPr>
            <w:tcW w:w="4652" w:type="dxa"/>
            <w:shd w:val="clear" w:color="auto" w:fill="auto"/>
          </w:tcPr>
          <w:p w14:paraId="613DEFB9" w14:textId="77777777" w:rsidR="00DF3C9E" w:rsidRPr="00185A59" w:rsidRDefault="00000000" w:rsidP="00A6032E">
            <w:pPr>
              <w:spacing w:after="0" w:line="276" w:lineRule="auto"/>
              <w:ind w:right="-335"/>
              <w:rPr>
                <w:rFonts w:ascii="Cambria" w:hAnsi="Cambria"/>
                <w:b/>
                <w:sz w:val="20"/>
                <w:szCs w:val="20"/>
                <w:u w:val="single"/>
              </w:rPr>
            </w:pPr>
            <w:r w:rsidRPr="00185A59">
              <w:rPr>
                <w:rFonts w:ascii="Cambria" w:hAnsi="Cambria"/>
                <w:b/>
                <w:sz w:val="20"/>
                <w:szCs w:val="20"/>
                <w:u w:val="single"/>
              </w:rPr>
              <w:t>Εσωτερική διανομή</w:t>
            </w:r>
          </w:p>
          <w:p w14:paraId="202289B7" w14:textId="77777777" w:rsidR="00185A59" w:rsidRPr="00185A59" w:rsidRDefault="00000000" w:rsidP="00185A59">
            <w:pPr>
              <w:spacing w:after="0" w:line="276" w:lineRule="auto"/>
              <w:jc w:val="left"/>
              <w:rPr>
                <w:rFonts w:ascii="Cambria" w:hAnsi="Cambria" w:cs="Arial"/>
                <w:bCs/>
                <w:sz w:val="20"/>
                <w:szCs w:val="20"/>
              </w:rPr>
            </w:pPr>
            <w:r w:rsidRPr="00185A59">
              <w:rPr>
                <w:rFonts w:ascii="Cambria" w:hAnsi="Cambria"/>
                <w:sz w:val="20"/>
                <w:szCs w:val="20"/>
              </w:rPr>
              <w:t>-</w:t>
            </w:r>
            <w:r w:rsidR="00BA038F" w:rsidRPr="00185A59">
              <w:rPr>
                <w:rFonts w:ascii="Cambria" w:hAnsi="Cambria"/>
                <w:sz w:val="20"/>
                <w:szCs w:val="20"/>
              </w:rPr>
              <w:t xml:space="preserve"> </w:t>
            </w:r>
            <w:r w:rsidRPr="00185A59">
              <w:rPr>
                <w:rFonts w:ascii="Cambria" w:hAnsi="Cambria" w:cs="Arial"/>
                <w:bCs/>
                <w:sz w:val="20"/>
                <w:szCs w:val="20"/>
              </w:rPr>
              <w:t xml:space="preserve"> Γραφεία Πρύτανη και Αντιπρυτάνεων</w:t>
            </w:r>
          </w:p>
          <w:p w14:paraId="6809EE78" w14:textId="77777777" w:rsidR="00185A59" w:rsidRPr="00185A59" w:rsidRDefault="00000000" w:rsidP="00185A59">
            <w:pPr>
              <w:spacing w:after="0" w:line="276" w:lineRule="auto"/>
              <w:jc w:val="left"/>
              <w:rPr>
                <w:rFonts w:ascii="Cambria" w:hAnsi="Cambria" w:cs="Arial"/>
                <w:bCs/>
                <w:sz w:val="20"/>
                <w:szCs w:val="20"/>
              </w:rPr>
            </w:pPr>
            <w:r w:rsidRPr="00185A59">
              <w:rPr>
                <w:rFonts w:ascii="Cambria" w:hAnsi="Cambria" w:cs="Arial"/>
                <w:bCs/>
                <w:sz w:val="20"/>
                <w:szCs w:val="20"/>
              </w:rPr>
              <w:t>- Διεύθυνση Συντονισμού Ακαδημαϊκών Μονάδων</w:t>
            </w:r>
          </w:p>
          <w:p w14:paraId="600E6C40" w14:textId="77777777" w:rsidR="00185A59" w:rsidRPr="00185A59" w:rsidRDefault="00000000" w:rsidP="00185A59">
            <w:pPr>
              <w:spacing w:after="0" w:line="276" w:lineRule="auto"/>
              <w:jc w:val="left"/>
              <w:rPr>
                <w:rFonts w:ascii="Cambria" w:hAnsi="Cambria" w:cs="Arial"/>
                <w:sz w:val="20"/>
                <w:szCs w:val="20"/>
              </w:rPr>
            </w:pPr>
            <w:r w:rsidRPr="00185A59">
              <w:rPr>
                <w:rFonts w:ascii="Cambria" w:hAnsi="Cambria" w:cs="Arial"/>
                <w:sz w:val="20"/>
                <w:szCs w:val="20"/>
              </w:rPr>
              <w:t xml:space="preserve">- Υπηρεσία Υποστήριξης Π.Μ.Σ. </w:t>
            </w:r>
          </w:p>
          <w:p w14:paraId="245BBA5A" w14:textId="77777777" w:rsidR="00185A59" w:rsidRPr="00185A59" w:rsidRDefault="00000000" w:rsidP="00185A59">
            <w:pPr>
              <w:spacing w:after="0" w:line="276" w:lineRule="auto"/>
              <w:jc w:val="left"/>
              <w:rPr>
                <w:rFonts w:ascii="Cambria" w:hAnsi="Cambria" w:cs="Arial"/>
                <w:sz w:val="20"/>
                <w:szCs w:val="20"/>
              </w:rPr>
            </w:pPr>
            <w:r w:rsidRPr="00185A59">
              <w:rPr>
                <w:rFonts w:ascii="Cambria" w:hAnsi="Cambria" w:cs="Arial"/>
                <w:sz w:val="20"/>
                <w:szCs w:val="20"/>
              </w:rPr>
              <w:t>- Τμήμα Σπουδών</w:t>
            </w:r>
          </w:p>
          <w:p w14:paraId="6E08E622" w14:textId="77777777" w:rsidR="00185A59" w:rsidRPr="00185A59" w:rsidRDefault="00000000" w:rsidP="00185A59">
            <w:pPr>
              <w:spacing w:after="0" w:line="276" w:lineRule="auto"/>
              <w:jc w:val="left"/>
              <w:rPr>
                <w:rFonts w:ascii="Cambria" w:hAnsi="Cambria" w:cs="Arial"/>
                <w:sz w:val="20"/>
                <w:szCs w:val="20"/>
              </w:rPr>
            </w:pPr>
            <w:r w:rsidRPr="00185A59">
              <w:rPr>
                <w:rFonts w:ascii="Cambria" w:hAnsi="Cambria" w:cs="Arial"/>
                <w:sz w:val="20"/>
                <w:szCs w:val="20"/>
              </w:rPr>
              <w:t>- ΜΟ.ΔΙ.Π</w:t>
            </w:r>
          </w:p>
          <w:p w14:paraId="6671A594" w14:textId="77777777" w:rsidR="00185A59" w:rsidRPr="00185A59" w:rsidRDefault="00000000" w:rsidP="00185A59">
            <w:pPr>
              <w:widowControl w:val="0"/>
              <w:spacing w:after="0" w:line="276" w:lineRule="auto"/>
              <w:ind w:right="902"/>
              <w:jc w:val="left"/>
              <w:rPr>
                <w:rFonts w:ascii="Cambria" w:hAnsi="Cambria" w:cs="Arial"/>
                <w:sz w:val="20"/>
                <w:szCs w:val="20"/>
              </w:rPr>
            </w:pPr>
            <w:r w:rsidRPr="00185A59">
              <w:rPr>
                <w:rFonts w:ascii="Cambria" w:hAnsi="Cambria" w:cs="Arial"/>
                <w:sz w:val="20"/>
                <w:szCs w:val="20"/>
              </w:rPr>
              <w:t>- Γραμματεία Συγκλήτου</w:t>
            </w:r>
          </w:p>
          <w:p w14:paraId="30EA0917" w14:textId="77777777" w:rsidR="00185A59" w:rsidRPr="00185A59" w:rsidRDefault="00000000" w:rsidP="00185A59">
            <w:pPr>
              <w:widowControl w:val="0"/>
              <w:spacing w:after="0" w:line="276" w:lineRule="auto"/>
              <w:ind w:right="902"/>
              <w:jc w:val="left"/>
              <w:rPr>
                <w:rFonts w:ascii="Cambria" w:hAnsi="Cambria" w:cs="Arial"/>
                <w:b/>
                <w:bCs/>
                <w:sz w:val="20"/>
                <w:szCs w:val="20"/>
              </w:rPr>
            </w:pPr>
            <w:r w:rsidRPr="00185A59">
              <w:rPr>
                <w:rFonts w:ascii="Cambria" w:hAnsi="Cambria" w:cs="Arial"/>
                <w:sz w:val="20"/>
                <w:szCs w:val="20"/>
              </w:rPr>
              <w:t>- Τμήμα Γενικού Αρχείου</w:t>
            </w:r>
          </w:p>
          <w:p w14:paraId="1D6B8788" w14:textId="77777777" w:rsidR="00BA038F" w:rsidRPr="00344C3C" w:rsidRDefault="00BA038F" w:rsidP="00A6032E">
            <w:pPr>
              <w:spacing w:after="0" w:line="276" w:lineRule="auto"/>
              <w:rPr>
                <w:rFonts w:ascii="Cambria" w:hAnsi="Cambria"/>
                <w:szCs w:val="22"/>
              </w:rPr>
            </w:pPr>
          </w:p>
        </w:tc>
        <w:tc>
          <w:tcPr>
            <w:tcW w:w="6109" w:type="dxa"/>
            <w:shd w:val="clear" w:color="auto" w:fill="auto"/>
          </w:tcPr>
          <w:p w14:paraId="413B2D85" w14:textId="77777777" w:rsidR="00DF3C9E" w:rsidRDefault="00DF3C9E" w:rsidP="00A6032E">
            <w:pPr>
              <w:widowControl w:val="0"/>
              <w:autoSpaceDE w:val="0"/>
              <w:autoSpaceDN w:val="0"/>
              <w:adjustRightInd w:val="0"/>
              <w:spacing w:after="0" w:line="276" w:lineRule="auto"/>
              <w:jc w:val="center"/>
              <w:rPr>
                <w:rFonts w:ascii="Cambria" w:hAnsi="Cambria" w:cs="Arial"/>
                <w:b/>
                <w:bCs/>
                <w:szCs w:val="22"/>
              </w:rPr>
            </w:pPr>
          </w:p>
          <w:p w14:paraId="164E1B3D" w14:textId="77777777" w:rsidR="00C755EF" w:rsidRDefault="00000000" w:rsidP="00A6032E">
            <w:pPr>
              <w:widowControl w:val="0"/>
              <w:autoSpaceDE w:val="0"/>
              <w:autoSpaceDN w:val="0"/>
              <w:adjustRightInd w:val="0"/>
              <w:spacing w:after="0" w:line="276" w:lineRule="auto"/>
              <w:jc w:val="center"/>
              <w:rPr>
                <w:rFonts w:ascii="Cambria" w:hAnsi="Cambria" w:cs="Arial"/>
                <w:b/>
                <w:bCs/>
                <w:szCs w:val="22"/>
              </w:rPr>
            </w:pPr>
            <w:r w:rsidRPr="00721C6D">
              <w:rPr>
                <w:rFonts w:ascii="Cambria" w:hAnsi="Cambria" w:cs="Arial"/>
                <w:b/>
                <w:bCs/>
                <w:szCs w:val="22"/>
              </w:rPr>
              <w:t>Ο Πρύτανης</w:t>
            </w:r>
          </w:p>
          <w:p w14:paraId="4D77B76B" w14:textId="77777777" w:rsidR="00C755EF" w:rsidRDefault="00C755EF" w:rsidP="00A6032E">
            <w:pPr>
              <w:widowControl w:val="0"/>
              <w:autoSpaceDE w:val="0"/>
              <w:autoSpaceDN w:val="0"/>
              <w:adjustRightInd w:val="0"/>
              <w:spacing w:after="0" w:line="276" w:lineRule="auto"/>
              <w:jc w:val="center"/>
              <w:rPr>
                <w:rFonts w:ascii="Cambria" w:hAnsi="Cambria" w:cs="Arial"/>
                <w:b/>
                <w:bCs/>
                <w:szCs w:val="22"/>
              </w:rPr>
            </w:pPr>
          </w:p>
          <w:p w14:paraId="04C46FEC" w14:textId="77777777" w:rsidR="00C755EF" w:rsidRDefault="00C755EF" w:rsidP="00A6032E">
            <w:pPr>
              <w:widowControl w:val="0"/>
              <w:autoSpaceDE w:val="0"/>
              <w:autoSpaceDN w:val="0"/>
              <w:adjustRightInd w:val="0"/>
              <w:spacing w:after="0" w:line="276" w:lineRule="auto"/>
              <w:jc w:val="center"/>
              <w:rPr>
                <w:rFonts w:ascii="Cambria" w:hAnsi="Cambria" w:cs="Arial"/>
                <w:b/>
                <w:bCs/>
                <w:szCs w:val="22"/>
              </w:rPr>
            </w:pPr>
          </w:p>
          <w:p w14:paraId="7F06615C" w14:textId="77777777" w:rsidR="00DF3C9E" w:rsidRPr="00721C6D" w:rsidRDefault="00000000" w:rsidP="00A6032E">
            <w:pPr>
              <w:widowControl w:val="0"/>
              <w:autoSpaceDE w:val="0"/>
              <w:autoSpaceDN w:val="0"/>
              <w:adjustRightInd w:val="0"/>
              <w:spacing w:after="0" w:line="276" w:lineRule="auto"/>
              <w:jc w:val="center"/>
              <w:rPr>
                <w:rFonts w:ascii="Cambria" w:hAnsi="Cambria" w:cs="Arial"/>
                <w:b/>
                <w:bCs/>
                <w:szCs w:val="22"/>
              </w:rPr>
            </w:pPr>
            <w:r w:rsidRPr="00721C6D">
              <w:rPr>
                <w:rFonts w:ascii="Cambria" w:hAnsi="Cambria" w:cs="Arial"/>
                <w:b/>
                <w:bCs/>
                <w:szCs w:val="22"/>
              </w:rPr>
              <w:t xml:space="preserve"> </w:t>
            </w:r>
          </w:p>
          <w:p w14:paraId="32D20234" w14:textId="77777777" w:rsidR="00DF3C9E" w:rsidRDefault="00000000" w:rsidP="00A6032E">
            <w:pPr>
              <w:widowControl w:val="0"/>
              <w:autoSpaceDE w:val="0"/>
              <w:autoSpaceDN w:val="0"/>
              <w:adjustRightInd w:val="0"/>
              <w:spacing w:after="0" w:line="276" w:lineRule="auto"/>
              <w:jc w:val="center"/>
              <w:rPr>
                <w:rFonts w:ascii="Cambria" w:hAnsi="Cambria" w:cs="Arial"/>
                <w:b/>
                <w:bCs/>
                <w:szCs w:val="22"/>
              </w:rPr>
            </w:pPr>
            <w:r>
              <w:rPr>
                <w:rFonts w:ascii="Cambria" w:hAnsi="Cambria" w:cs="Arial"/>
                <w:b/>
                <w:bCs/>
                <w:szCs w:val="22"/>
              </w:rPr>
              <w:t>Χαράλαμπος Ν. Φείδας</w:t>
            </w:r>
          </w:p>
          <w:p w14:paraId="3DAB616D" w14:textId="77777777" w:rsidR="00BA038F" w:rsidRPr="00721C6D" w:rsidRDefault="00000000" w:rsidP="00A6032E">
            <w:pPr>
              <w:widowControl w:val="0"/>
              <w:autoSpaceDE w:val="0"/>
              <w:autoSpaceDN w:val="0"/>
              <w:adjustRightInd w:val="0"/>
              <w:spacing w:after="0" w:line="276" w:lineRule="auto"/>
              <w:jc w:val="center"/>
              <w:rPr>
                <w:rFonts w:ascii="Cambria" w:hAnsi="Cambria" w:cs="Arial"/>
                <w:b/>
                <w:bCs/>
                <w:szCs w:val="22"/>
              </w:rPr>
            </w:pPr>
            <w:r>
              <w:rPr>
                <w:rFonts w:ascii="Cambria" w:hAnsi="Cambria" w:cs="Arial"/>
                <w:b/>
                <w:bCs/>
                <w:szCs w:val="22"/>
              </w:rPr>
              <w:t>Καθηγητής Τμήματος Γεωλογίας</w:t>
            </w:r>
          </w:p>
          <w:p w14:paraId="72C578F2" w14:textId="77777777" w:rsidR="00DF3C9E" w:rsidRPr="00344C3C" w:rsidRDefault="00DF3C9E" w:rsidP="00A6032E">
            <w:pPr>
              <w:widowControl w:val="0"/>
              <w:autoSpaceDE w:val="0"/>
              <w:autoSpaceDN w:val="0"/>
              <w:adjustRightInd w:val="0"/>
              <w:spacing w:after="0" w:line="276" w:lineRule="auto"/>
              <w:jc w:val="center"/>
              <w:rPr>
                <w:rFonts w:ascii="Cambria" w:hAnsi="Cambria"/>
                <w:szCs w:val="22"/>
              </w:rPr>
            </w:pPr>
          </w:p>
        </w:tc>
      </w:tr>
    </w:tbl>
    <w:p w14:paraId="3B6474A1" w14:textId="77777777" w:rsidR="00DA72FE" w:rsidRPr="00A6032E" w:rsidRDefault="00DA72FE" w:rsidP="00A6032E">
      <w:pPr>
        <w:spacing w:after="0" w:line="276" w:lineRule="auto"/>
        <w:rPr>
          <w:rFonts w:ascii="Cambria" w:hAnsi="Cambria" w:cs="Arial"/>
          <w:sz w:val="24"/>
          <w:szCs w:val="20"/>
        </w:rPr>
      </w:pPr>
    </w:p>
    <w:sectPr w:rsidR="00DA72FE" w:rsidRPr="00A6032E" w:rsidSect="00021A56">
      <w:footerReference w:type="default" r:id="rId37"/>
      <w:footerReference w:type="first" r:id="rId38"/>
      <w:pgSz w:w="11906" w:h="16838"/>
      <w:pgMar w:top="851" w:right="991" w:bottom="709" w:left="709" w:header="426" w:footer="1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0990" w14:textId="77777777" w:rsidR="00FF60F2" w:rsidRDefault="00FF60F2">
      <w:pPr>
        <w:spacing w:after="0"/>
      </w:pPr>
      <w:r>
        <w:separator/>
      </w:r>
    </w:p>
  </w:endnote>
  <w:endnote w:type="continuationSeparator" w:id="0">
    <w:p w14:paraId="5005E9DB" w14:textId="77777777" w:rsidR="00FF60F2" w:rsidRDefault="00FF6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EA98" w14:textId="77777777" w:rsidR="009855D7" w:rsidRDefault="00000000" w:rsidP="00A50FC1">
    <w:pPr>
      <w:tabs>
        <w:tab w:val="left" w:pos="3681"/>
        <w:tab w:val="left" w:pos="3987"/>
      </w:tabs>
      <w:spacing w:after="0"/>
      <w:jc w:val="left"/>
      <w:rPr>
        <w:rFonts w:ascii="Times New Roman" w:hAnsi="Times New Roman"/>
        <w:sz w:val="24"/>
      </w:rPr>
    </w:pPr>
    <w:r>
      <w:rPr>
        <w:rFonts w:ascii="Times New Roman" w:hAnsi="Times New Roman"/>
        <w:sz w:val="24"/>
      </w:rPr>
      <w:tab/>
    </w:r>
    <w:r>
      <w:rPr>
        <w:rFonts w:ascii="Times New Roman" w:hAnsi="Times New Roman"/>
        <w:sz w:val="24"/>
      </w:rPr>
      <w:tab/>
    </w:r>
  </w:p>
  <w:p w14:paraId="75C1B45D" w14:textId="77777777" w:rsidR="009855D7" w:rsidRPr="00B24296" w:rsidRDefault="00000000" w:rsidP="006A32BD">
    <w:pPr>
      <w:pBdr>
        <w:top w:val="single" w:sz="4" w:space="1" w:color="auto"/>
      </w:pBdr>
      <w:tabs>
        <w:tab w:val="center" w:pos="4153"/>
        <w:tab w:val="right" w:pos="8306"/>
      </w:tabs>
      <w:spacing w:after="0"/>
      <w:jc w:val="left"/>
      <w:rPr>
        <w:rFonts w:ascii="Cambria" w:hAnsi="Cambria" w:cs="Tahoma"/>
        <w:b/>
        <w:spacing w:val="20"/>
        <w:sz w:val="12"/>
        <w:szCs w:val="12"/>
      </w:rPr>
    </w:pPr>
    <w:r>
      <w:rPr>
        <w:rFonts w:ascii="Cambria" w:hAnsi="Cambria" w:cs="Tahoma"/>
        <w:b/>
        <w:spacing w:val="20"/>
        <w:sz w:val="12"/>
        <w:szCs w:val="12"/>
      </w:rPr>
      <w:fldChar w:fldCharType="begin"/>
    </w:r>
    <w:r>
      <w:rPr>
        <w:rFonts w:ascii="Cambria" w:hAnsi="Cambria" w:cs="Tahoma"/>
        <w:b/>
        <w:spacing w:val="20"/>
        <w:sz w:val="12"/>
        <w:szCs w:val="12"/>
      </w:rPr>
      <w:instrText xml:space="preserve"> FILENAME   \* MERGEFORMAT </w:instrText>
    </w:r>
    <w:r>
      <w:rPr>
        <w:rFonts w:ascii="Cambria" w:hAnsi="Cambria" w:cs="Tahoma"/>
        <w:b/>
        <w:spacing w:val="20"/>
        <w:sz w:val="12"/>
        <w:szCs w:val="12"/>
      </w:rPr>
      <w:fldChar w:fldCharType="separate"/>
    </w:r>
    <w:r>
      <w:rPr>
        <w:rFonts w:ascii="Cambria" w:hAnsi="Cambria" w:cs="Tahoma"/>
        <w:b/>
        <w:noProof/>
        <w:spacing w:val="20"/>
        <w:sz w:val="12"/>
        <w:szCs w:val="12"/>
      </w:rPr>
      <w:t>3150 ΘΗΔ 10_Τροποποίηση Κανονισμού Προγρμμάτων Μεταπτυχιακών Σπουδών Α.Π.Θ.</w:t>
    </w:r>
    <w:r>
      <w:rPr>
        <w:rFonts w:ascii="Cambria" w:hAnsi="Cambria" w:cs="Tahoma"/>
        <w:b/>
        <w:spacing w:val="20"/>
        <w:sz w:val="12"/>
        <w:szCs w:val="12"/>
      </w:rPr>
      <w:fldChar w:fldCharType="end"/>
    </w:r>
    <w:r>
      <w:rPr>
        <w:rFonts w:ascii="Cambria" w:hAnsi="Cambria" w:cs="Tahoma"/>
        <w:b/>
        <w:spacing w:val="20"/>
        <w:sz w:val="12"/>
        <w:szCs w:val="12"/>
      </w:rPr>
      <w:t xml:space="preserve">                         </w:t>
    </w:r>
    <w:r w:rsidR="00B24296" w:rsidRPr="009A0BA4">
      <w:rPr>
        <w:rFonts w:ascii="Cambria" w:hAnsi="Cambria" w:cs="Tahoma"/>
        <w:b/>
        <w:spacing w:val="20"/>
        <w:sz w:val="12"/>
        <w:szCs w:val="12"/>
      </w:rPr>
      <w:t xml:space="preserve">       </w:t>
    </w:r>
    <w:r w:rsidR="00B24296">
      <w:rPr>
        <w:rFonts w:ascii="Cambria" w:hAnsi="Cambria" w:cs="Tahoma"/>
        <w:b/>
        <w:spacing w:val="20"/>
        <w:sz w:val="12"/>
        <w:szCs w:val="12"/>
      </w:rPr>
      <w:t xml:space="preserve">                </w:t>
    </w:r>
    <w:r w:rsidR="00B24296" w:rsidRPr="009A0BA4">
      <w:rPr>
        <w:rFonts w:ascii="Cambria" w:hAnsi="Cambria" w:cs="Tahoma"/>
        <w:b/>
        <w:spacing w:val="20"/>
        <w:sz w:val="12"/>
        <w:szCs w:val="12"/>
      </w:rPr>
      <w:t xml:space="preserve">   </w:t>
    </w:r>
    <w:r w:rsidR="00B24296" w:rsidRPr="00B24296">
      <w:rPr>
        <w:rFonts w:ascii="Cambria" w:hAnsi="Cambria" w:cs="Tahoma"/>
        <w:b/>
        <w:spacing w:val="20"/>
        <w:sz w:val="12"/>
        <w:szCs w:val="12"/>
        <w:lang w:val="en-US"/>
      </w:rPr>
      <w:fldChar w:fldCharType="begin"/>
    </w:r>
    <w:r w:rsidR="00B24296" w:rsidRPr="009A0BA4">
      <w:rPr>
        <w:rFonts w:ascii="Cambria" w:hAnsi="Cambria" w:cs="Tahoma"/>
        <w:b/>
        <w:spacing w:val="20"/>
        <w:sz w:val="12"/>
        <w:szCs w:val="12"/>
      </w:rPr>
      <w:instrText xml:space="preserve"> </w:instrText>
    </w:r>
    <w:r w:rsidR="00B24296" w:rsidRPr="00B24296">
      <w:rPr>
        <w:rFonts w:ascii="Cambria" w:hAnsi="Cambria" w:cs="Tahoma"/>
        <w:b/>
        <w:spacing w:val="20"/>
        <w:sz w:val="12"/>
        <w:szCs w:val="12"/>
        <w:lang w:val="en-US"/>
      </w:rPr>
      <w:instrText>PAGE</w:instrText>
    </w:r>
    <w:r w:rsidR="00B24296" w:rsidRPr="009A0BA4">
      <w:rPr>
        <w:rFonts w:ascii="Cambria" w:hAnsi="Cambria" w:cs="Tahoma"/>
        <w:b/>
        <w:spacing w:val="20"/>
        <w:sz w:val="12"/>
        <w:szCs w:val="12"/>
      </w:rPr>
      <w:instrText xml:space="preserve">   \* </w:instrText>
    </w:r>
    <w:r w:rsidR="00B24296" w:rsidRPr="00B24296">
      <w:rPr>
        <w:rFonts w:ascii="Cambria" w:hAnsi="Cambria" w:cs="Tahoma"/>
        <w:b/>
        <w:spacing w:val="20"/>
        <w:sz w:val="12"/>
        <w:szCs w:val="12"/>
        <w:lang w:val="en-US"/>
      </w:rPr>
      <w:instrText>MERGEFORMAT</w:instrText>
    </w:r>
    <w:r w:rsidR="00B24296" w:rsidRPr="009A0BA4">
      <w:rPr>
        <w:rFonts w:ascii="Cambria" w:hAnsi="Cambria" w:cs="Tahoma"/>
        <w:b/>
        <w:spacing w:val="20"/>
        <w:sz w:val="12"/>
        <w:szCs w:val="12"/>
      </w:rPr>
      <w:instrText xml:space="preserve"> </w:instrText>
    </w:r>
    <w:r w:rsidR="00B24296" w:rsidRPr="00B24296">
      <w:rPr>
        <w:rFonts w:ascii="Cambria" w:hAnsi="Cambria" w:cs="Tahoma"/>
        <w:b/>
        <w:spacing w:val="20"/>
        <w:sz w:val="12"/>
        <w:szCs w:val="12"/>
        <w:lang w:val="en-US"/>
      </w:rPr>
      <w:fldChar w:fldCharType="separate"/>
    </w:r>
    <w:r w:rsidR="00974CBC" w:rsidRPr="00974CBC">
      <w:rPr>
        <w:rFonts w:ascii="Cambria" w:hAnsi="Cambria" w:cs="Tahoma"/>
        <w:b/>
        <w:bCs/>
        <w:noProof/>
        <w:spacing w:val="20"/>
        <w:sz w:val="12"/>
        <w:szCs w:val="12"/>
      </w:rPr>
      <w:t>9</w:t>
    </w:r>
    <w:r w:rsidR="00B24296" w:rsidRPr="00B24296">
      <w:rPr>
        <w:rFonts w:ascii="Cambria" w:hAnsi="Cambria" w:cs="Tahoma"/>
        <w:b/>
        <w:bCs/>
        <w:noProof/>
        <w:spacing w:val="20"/>
        <w:sz w:val="12"/>
        <w:szCs w:val="12"/>
        <w:lang w:val="en-US"/>
      </w:rPr>
      <w:fldChar w:fldCharType="end"/>
    </w:r>
    <w:r w:rsidR="00B24296" w:rsidRPr="009A0BA4">
      <w:rPr>
        <w:rFonts w:ascii="Cambria" w:hAnsi="Cambria" w:cs="Tahoma"/>
        <w:b/>
        <w:bCs/>
        <w:spacing w:val="20"/>
        <w:sz w:val="12"/>
        <w:szCs w:val="12"/>
      </w:rPr>
      <w:t xml:space="preserve"> </w:t>
    </w:r>
    <w:r w:rsidR="00B24296" w:rsidRPr="009A0BA4">
      <w:rPr>
        <w:rFonts w:ascii="Cambria" w:hAnsi="Cambria" w:cs="Tahoma"/>
        <w:b/>
        <w:spacing w:val="20"/>
        <w:sz w:val="12"/>
        <w:szCs w:val="12"/>
      </w:rPr>
      <w:t>|</w:t>
    </w:r>
    <w:r w:rsidR="00B24296" w:rsidRPr="009A0BA4">
      <w:rPr>
        <w:rFonts w:ascii="Cambria" w:hAnsi="Cambria" w:cs="Tahoma"/>
        <w:b/>
        <w:bCs/>
        <w:spacing w:val="20"/>
        <w:sz w:val="12"/>
        <w:szCs w:val="12"/>
      </w:rPr>
      <w:t xml:space="preserve"> </w:t>
    </w:r>
    <w:r w:rsidR="00B24296">
      <w:rPr>
        <w:rFonts w:ascii="Cambria" w:hAnsi="Cambria" w:cs="Tahoma"/>
        <w:b/>
        <w:color w:val="7F7F7F"/>
        <w:spacing w:val="60"/>
        <w:sz w:val="12"/>
        <w:szCs w:val="12"/>
      </w:rPr>
      <w:t>Σελίδα</w:t>
    </w:r>
  </w:p>
  <w:p w14:paraId="23314A40" w14:textId="77777777" w:rsidR="009855D7" w:rsidRPr="006A32BD" w:rsidRDefault="00000000" w:rsidP="006A32BD">
    <w:pPr>
      <w:pBdr>
        <w:top w:val="single" w:sz="4" w:space="1" w:color="auto"/>
      </w:pBdr>
      <w:tabs>
        <w:tab w:val="center" w:pos="4153"/>
        <w:tab w:val="right" w:pos="8306"/>
      </w:tabs>
      <w:spacing w:after="0"/>
      <w:jc w:val="left"/>
      <w:rPr>
        <w:rFonts w:ascii="Cambria" w:hAnsi="Cambria"/>
        <w:b/>
        <w:sz w:val="12"/>
        <w:szCs w:val="12"/>
      </w:rPr>
    </w:pPr>
    <w:r w:rsidRPr="006A32BD">
      <w:rPr>
        <w:rFonts w:ascii="Cambria" w:hAnsi="Cambria" w:cs="Tahoma"/>
        <w:b/>
        <w:spacing w:val="20"/>
        <w:sz w:val="12"/>
        <w:szCs w:val="12"/>
      </w:rPr>
      <w:t xml:space="preserve">ΑΡΙΣΤΟΤΕΛΕΙΟ ΠΑΝΕΠΙΣΤΗΜΙΟ ΘΕΣΣΑΛΟΝΙΚΗΣ </w:t>
    </w:r>
    <w:r w:rsidRPr="006A32BD">
      <w:rPr>
        <w:rFonts w:ascii="Times New Roman" w:hAnsi="Times New Roman"/>
        <w:b/>
        <w:spacing w:val="20"/>
        <w:sz w:val="12"/>
        <w:szCs w:val="12"/>
      </w:rPr>
      <w:t>■</w:t>
    </w:r>
    <w:r w:rsidRPr="006A32BD">
      <w:rPr>
        <w:rFonts w:ascii="Cambria" w:hAnsi="Cambria" w:cs="Tahoma"/>
        <w:b/>
        <w:spacing w:val="20"/>
        <w:sz w:val="12"/>
        <w:szCs w:val="12"/>
      </w:rPr>
      <w:t xml:space="preserve"> 541 24 ΘΕΣΣΑΛΟΝΙΚΗ </w:t>
    </w:r>
    <w:r w:rsidRPr="006A32BD">
      <w:rPr>
        <w:rFonts w:ascii="Times New Roman" w:hAnsi="Times New Roman"/>
        <w:b/>
        <w:spacing w:val="20"/>
        <w:sz w:val="12"/>
        <w:szCs w:val="12"/>
      </w:rPr>
      <w:t>■</w:t>
    </w:r>
    <w:r w:rsidRPr="006A32BD">
      <w:rPr>
        <w:rFonts w:ascii="Cambria" w:hAnsi="Cambria" w:cs="Arial"/>
        <w:b/>
        <w:spacing w:val="20"/>
        <w:sz w:val="12"/>
        <w:szCs w:val="12"/>
      </w:rPr>
      <w:t xml:space="preserve"> </w:t>
    </w:r>
    <w:r w:rsidRPr="006A32BD">
      <w:rPr>
        <w:rFonts w:ascii="Cambria" w:hAnsi="Cambria" w:cs="Tahoma"/>
        <w:b/>
        <w:spacing w:val="20"/>
        <w:sz w:val="12"/>
        <w:szCs w:val="12"/>
      </w:rPr>
      <w:t xml:space="preserve">Τηλ. Κέντρο 2310 99 6000 </w:t>
    </w:r>
    <w:r w:rsidRPr="006A32BD">
      <w:rPr>
        <w:rFonts w:ascii="Times New Roman" w:hAnsi="Times New Roman"/>
        <w:b/>
        <w:spacing w:val="20"/>
        <w:sz w:val="12"/>
        <w:szCs w:val="12"/>
      </w:rPr>
      <w:t>■</w:t>
    </w:r>
    <w:r w:rsidRPr="006A32BD">
      <w:rPr>
        <w:rFonts w:ascii="Cambria" w:hAnsi="Cambria" w:cs="Arial"/>
        <w:b/>
        <w:spacing w:val="20"/>
        <w:sz w:val="12"/>
        <w:szCs w:val="12"/>
      </w:rPr>
      <w:t xml:space="preserve"> </w:t>
    </w:r>
    <w:hyperlink r:id="rId1" w:history="1">
      <w:r w:rsidR="009855D7" w:rsidRPr="006A32BD">
        <w:rPr>
          <w:rFonts w:ascii="Cambria" w:hAnsi="Cambria" w:cs="Tahoma"/>
          <w:b/>
          <w:spacing w:val="20"/>
          <w:sz w:val="12"/>
          <w:szCs w:val="12"/>
          <w:lang w:val="en-US"/>
        </w:rPr>
        <w:t>www</w:t>
      </w:r>
      <w:r w:rsidR="009855D7" w:rsidRPr="006A32BD">
        <w:rPr>
          <w:rFonts w:ascii="Cambria" w:hAnsi="Cambria" w:cs="Tahoma"/>
          <w:b/>
          <w:spacing w:val="20"/>
          <w:sz w:val="12"/>
          <w:szCs w:val="12"/>
        </w:rPr>
        <w:t>.</w:t>
      </w:r>
      <w:r w:rsidR="009855D7" w:rsidRPr="006A32BD">
        <w:rPr>
          <w:rFonts w:ascii="Cambria" w:hAnsi="Cambria" w:cs="Tahoma"/>
          <w:b/>
          <w:spacing w:val="20"/>
          <w:sz w:val="12"/>
          <w:szCs w:val="12"/>
          <w:lang w:val="en-US"/>
        </w:rPr>
        <w:t>auth</w:t>
      </w:r>
      <w:r w:rsidR="009855D7" w:rsidRPr="006A32BD">
        <w:rPr>
          <w:rFonts w:ascii="Cambria" w:hAnsi="Cambria" w:cs="Tahoma"/>
          <w:b/>
          <w:spacing w:val="20"/>
          <w:sz w:val="12"/>
          <w:szCs w:val="12"/>
        </w:rPr>
        <w:t>.</w:t>
      </w:r>
      <w:r w:rsidR="009855D7" w:rsidRPr="006A32BD">
        <w:rPr>
          <w:rFonts w:ascii="Cambria" w:hAnsi="Cambria" w:cs="Tahoma"/>
          <w:b/>
          <w:spacing w:val="20"/>
          <w:sz w:val="12"/>
          <w:szCs w:val="12"/>
          <w:lang w:val="en-US"/>
        </w:rPr>
        <w:t>gr</w:t>
      </w:r>
    </w:hyperlink>
  </w:p>
  <w:p w14:paraId="34FA3378" w14:textId="77777777" w:rsidR="009855D7" w:rsidRDefault="009855D7">
    <w:pPr>
      <w:tabs>
        <w:tab w:val="center" w:pos="4153"/>
        <w:tab w:val="right" w:pos="8306"/>
      </w:tabs>
      <w:spacing w:after="0"/>
      <w:jc w:val="left"/>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3712" w14:textId="77777777" w:rsidR="009855D7" w:rsidRPr="006E202A" w:rsidRDefault="00000000" w:rsidP="006E202A">
    <w:pPr>
      <w:pBdr>
        <w:top w:val="single" w:sz="4" w:space="1" w:color="auto"/>
      </w:pBdr>
      <w:tabs>
        <w:tab w:val="center" w:pos="4153"/>
        <w:tab w:val="right" w:pos="8306"/>
      </w:tabs>
      <w:spacing w:after="0"/>
      <w:jc w:val="left"/>
      <w:rPr>
        <w:rFonts w:ascii="Times New Roman" w:hAnsi="Times New Roman"/>
        <w:sz w:val="14"/>
        <w:szCs w:val="14"/>
      </w:rPr>
    </w:pPr>
    <w:r w:rsidRPr="00372F42">
      <w:rPr>
        <w:rFonts w:ascii="Arial" w:hAnsi="Arial" w:cs="Tahoma"/>
        <w:spacing w:val="20"/>
        <w:sz w:val="14"/>
        <w:szCs w:val="14"/>
      </w:rPr>
      <w:t xml:space="preserve">ΑΡΙΣΤΟΤΕΛΕΙΟ ΠΑΝΕΠΙΣΤΗΜΙΟ ΘΕΣΣΑΛΟΝΙΚΗΣ </w:t>
    </w:r>
    <w:r w:rsidRPr="00372F42">
      <w:rPr>
        <w:rFonts w:ascii="Arial" w:hAnsi="Arial" w:cs="Arial"/>
        <w:spacing w:val="20"/>
        <w:sz w:val="14"/>
        <w:szCs w:val="14"/>
      </w:rPr>
      <w:t>■</w:t>
    </w:r>
    <w:r w:rsidRPr="00372F42">
      <w:rPr>
        <w:rFonts w:ascii="Arial" w:hAnsi="Arial" w:cs="Tahoma"/>
        <w:spacing w:val="20"/>
        <w:sz w:val="14"/>
        <w:szCs w:val="14"/>
      </w:rPr>
      <w:t xml:space="preserve"> 541 24 ΘΕΣΣΑΛΟΝΙΚΗ </w:t>
    </w:r>
    <w:r w:rsidRPr="00372F42">
      <w:rPr>
        <w:rFonts w:ascii="Arial" w:hAnsi="Arial" w:cs="Arial"/>
        <w:spacing w:val="20"/>
        <w:sz w:val="14"/>
        <w:szCs w:val="14"/>
      </w:rPr>
      <w:t xml:space="preserve">■ </w:t>
    </w:r>
    <w:r w:rsidRPr="00372F42">
      <w:rPr>
        <w:rFonts w:ascii="Arial" w:hAnsi="Arial" w:cs="Tahoma"/>
        <w:spacing w:val="20"/>
        <w:sz w:val="14"/>
        <w:szCs w:val="14"/>
      </w:rPr>
      <w:t xml:space="preserve">Τηλ. Κέντρο 2310 99 6000 </w:t>
    </w:r>
    <w:r w:rsidRPr="00372F42">
      <w:rPr>
        <w:rFonts w:ascii="Arial" w:hAnsi="Arial" w:cs="Arial"/>
        <w:spacing w:val="20"/>
        <w:sz w:val="14"/>
        <w:szCs w:val="14"/>
      </w:rPr>
      <w:t xml:space="preserve">■ </w:t>
    </w:r>
    <w:hyperlink r:id="rId1" w:history="1">
      <w:r w:rsidR="009855D7" w:rsidRPr="00372F42">
        <w:rPr>
          <w:rFonts w:ascii="Arial" w:hAnsi="Arial" w:cs="Tahoma"/>
          <w:spacing w:val="20"/>
          <w:sz w:val="14"/>
          <w:szCs w:val="14"/>
          <w:lang w:val="en-US"/>
        </w:rPr>
        <w:t>www</w:t>
      </w:r>
      <w:r w:rsidR="009855D7" w:rsidRPr="00372F42">
        <w:rPr>
          <w:rFonts w:ascii="Arial" w:hAnsi="Arial" w:cs="Tahoma"/>
          <w:spacing w:val="20"/>
          <w:sz w:val="14"/>
          <w:szCs w:val="14"/>
        </w:rPr>
        <w:t>.</w:t>
      </w:r>
      <w:r w:rsidR="009855D7" w:rsidRPr="00372F42">
        <w:rPr>
          <w:rFonts w:ascii="Arial" w:hAnsi="Arial" w:cs="Tahoma"/>
          <w:spacing w:val="20"/>
          <w:sz w:val="14"/>
          <w:szCs w:val="14"/>
          <w:lang w:val="en-US"/>
        </w:rPr>
        <w:t>auth</w:t>
      </w:r>
      <w:r w:rsidR="009855D7" w:rsidRPr="00372F42">
        <w:rPr>
          <w:rFonts w:ascii="Arial" w:hAnsi="Arial" w:cs="Tahoma"/>
          <w:spacing w:val="20"/>
          <w:sz w:val="14"/>
          <w:szCs w:val="14"/>
        </w:rPr>
        <w:t>.</w:t>
      </w:r>
      <w:r w:rsidR="009855D7" w:rsidRPr="00372F42">
        <w:rPr>
          <w:rFonts w:ascii="Arial" w:hAnsi="Arial" w:cs="Tahoma"/>
          <w:spacing w:val="20"/>
          <w:sz w:val="14"/>
          <w:szCs w:val="14"/>
          <w:lang w:val="en-US"/>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4E5E" w14:textId="77777777" w:rsidR="00FF60F2" w:rsidRDefault="00FF60F2">
      <w:pPr>
        <w:spacing w:after="0"/>
      </w:pPr>
      <w:r>
        <w:separator/>
      </w:r>
    </w:p>
  </w:footnote>
  <w:footnote w:type="continuationSeparator" w:id="0">
    <w:p w14:paraId="659CACB7" w14:textId="77777777" w:rsidR="00FF60F2" w:rsidRDefault="00FF6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2B1"/>
    <w:multiLevelType w:val="multilevel"/>
    <w:tmpl w:val="954ABA10"/>
    <w:lvl w:ilvl="0">
      <w:start w:val="1"/>
      <w:numFmt w:val="bullet"/>
      <w:lvlText w:val="●"/>
      <w:lvlJc w:val="left"/>
      <w:pPr>
        <w:ind w:left="120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5"/>
      <w:lvlText w:val=""/>
      <w:lvlJc w:val="left"/>
      <w:pPr>
        <w:ind w:left="0" w:firstLine="0"/>
      </w:pPr>
    </w:lvl>
    <w:lvl w:ilvl="5">
      <w:start w:val="1"/>
      <w:numFmt w:val="bullet"/>
      <w:pStyle w:val="6"/>
      <w:lvlText w:val=""/>
      <w:lvlJc w:val="left"/>
      <w:pPr>
        <w:ind w:left="0" w:firstLine="0"/>
      </w:pPr>
    </w:lvl>
    <w:lvl w:ilvl="6">
      <w:start w:val="1"/>
      <w:numFmt w:val="bullet"/>
      <w:pStyle w:val="7"/>
      <w:lvlText w:val=""/>
      <w:lvlJc w:val="left"/>
      <w:pPr>
        <w:ind w:left="0" w:firstLine="0"/>
      </w:pPr>
    </w:lvl>
    <w:lvl w:ilvl="7">
      <w:start w:val="1"/>
      <w:numFmt w:val="bullet"/>
      <w:pStyle w:val="8"/>
      <w:lvlText w:val=""/>
      <w:lvlJc w:val="left"/>
      <w:pPr>
        <w:ind w:left="0" w:firstLine="0"/>
      </w:pPr>
    </w:lvl>
    <w:lvl w:ilvl="8">
      <w:start w:val="1"/>
      <w:numFmt w:val="bullet"/>
      <w:pStyle w:val="9"/>
      <w:lvlText w:val=""/>
      <w:lvlJc w:val="left"/>
      <w:pPr>
        <w:ind w:left="0" w:firstLine="0"/>
      </w:pPr>
    </w:lvl>
  </w:abstractNum>
  <w:abstractNum w:abstractNumId="1" w15:restartNumberingAfterBreak="0">
    <w:nsid w:val="20A50214"/>
    <w:multiLevelType w:val="multilevel"/>
    <w:tmpl w:val="CD5A88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1B43B3D"/>
    <w:multiLevelType w:val="multilevel"/>
    <w:tmpl w:val="C3F64172"/>
    <w:lvl w:ilvl="0">
      <w:start w:val="1"/>
      <w:numFmt w:val="bullet"/>
      <w:lvlText w:val=""/>
      <w:lvlJc w:val="left"/>
      <w:pPr>
        <w:ind w:left="818" w:hanging="577"/>
      </w:pPr>
      <w:rPr>
        <w:rFonts w:ascii="Symbol" w:hAnsi="Symbol" w:hint="default"/>
        <w:lang w:val="el-GR" w:eastAsia="en-US" w:bidi="ar-SA"/>
      </w:rPr>
    </w:lvl>
    <w:lvl w:ilvl="1">
      <w:start w:val="1"/>
      <w:numFmt w:val="decimal"/>
      <w:lvlText w:val="%1.%2"/>
      <w:lvlJc w:val="left"/>
      <w:pPr>
        <w:ind w:left="818" w:hanging="577"/>
      </w:pPr>
      <w:rPr>
        <w:rFonts w:ascii="Calibri" w:eastAsia="Calibri" w:hAnsi="Calibri" w:cs="Calibri" w:hint="default"/>
        <w:b/>
        <w:bCs/>
        <w:i w:val="0"/>
        <w:iCs w:val="0"/>
        <w:strike/>
        <w:color w:val="1F487C"/>
        <w:spacing w:val="-1"/>
        <w:w w:val="100"/>
        <w:sz w:val="28"/>
        <w:szCs w:val="28"/>
        <w:lang w:val="el-GR" w:eastAsia="en-US" w:bidi="ar-SA"/>
      </w:rPr>
    </w:lvl>
    <w:lvl w:ilvl="2">
      <w:start w:val="1"/>
      <w:numFmt w:val="decimal"/>
      <w:lvlText w:val="%1.%2.%3"/>
      <w:lvlJc w:val="left"/>
      <w:pPr>
        <w:ind w:left="820" w:hanging="721"/>
      </w:pPr>
      <w:rPr>
        <w:rFonts w:ascii="Calibri" w:eastAsia="Calibri" w:hAnsi="Calibri" w:cs="Calibri" w:hint="default"/>
        <w:b/>
        <w:bCs/>
        <w:i w:val="0"/>
        <w:iCs w:val="0"/>
        <w:color w:val="4F81BC"/>
        <w:spacing w:val="0"/>
        <w:w w:val="99"/>
        <w:sz w:val="26"/>
        <w:szCs w:val="26"/>
        <w:lang w:val="el-GR" w:eastAsia="en-US" w:bidi="ar-SA"/>
      </w:rPr>
    </w:lvl>
    <w:lvl w:ilvl="3">
      <w:numFmt w:val="bullet"/>
      <w:lvlText w:val="●"/>
      <w:lvlJc w:val="left"/>
      <w:pPr>
        <w:ind w:left="820" w:hanging="360"/>
      </w:pPr>
      <w:rPr>
        <w:rFonts w:ascii="Calibri" w:eastAsia="Calibri" w:hAnsi="Calibri" w:cs="Calibri" w:hint="default"/>
        <w:b w:val="0"/>
        <w:bCs w:val="0"/>
        <w:i w:val="0"/>
        <w:iCs w:val="0"/>
        <w:spacing w:val="0"/>
        <w:w w:val="100"/>
        <w:sz w:val="22"/>
        <w:szCs w:val="22"/>
        <w:lang w:val="el-GR" w:eastAsia="en-US" w:bidi="ar-SA"/>
      </w:rPr>
    </w:lvl>
    <w:lvl w:ilvl="4">
      <w:start w:val="1"/>
      <w:numFmt w:val="bullet"/>
      <w:lvlText w:val=""/>
      <w:lvlJc w:val="left"/>
      <w:pPr>
        <w:ind w:left="1026" w:hanging="360"/>
      </w:pPr>
      <w:rPr>
        <w:rFonts w:ascii="Symbol" w:hAnsi="Symbol" w:hint="default"/>
        <w:b w:val="0"/>
        <w:bCs w:val="0"/>
        <w:i w:val="0"/>
        <w:iCs w:val="0"/>
        <w:spacing w:val="0"/>
        <w:w w:val="100"/>
        <w:sz w:val="22"/>
        <w:szCs w:val="22"/>
        <w:lang w:val="el-GR" w:eastAsia="en-US" w:bidi="ar-SA"/>
      </w:rPr>
    </w:lvl>
    <w:lvl w:ilvl="5">
      <w:numFmt w:val="bullet"/>
      <w:lvlText w:val="●"/>
      <w:lvlJc w:val="left"/>
      <w:pPr>
        <w:ind w:left="1310" w:hanging="360"/>
      </w:pPr>
      <w:rPr>
        <w:rFonts w:ascii="Calibri" w:eastAsia="Calibri" w:hAnsi="Calibri" w:cs="Calibri" w:hint="default"/>
        <w:b w:val="0"/>
        <w:bCs w:val="0"/>
        <w:i w:val="0"/>
        <w:iCs w:val="0"/>
        <w:spacing w:val="0"/>
        <w:w w:val="100"/>
        <w:sz w:val="22"/>
        <w:szCs w:val="22"/>
        <w:lang w:val="el-GR" w:eastAsia="en-US" w:bidi="ar-SA"/>
      </w:rPr>
    </w:lvl>
    <w:lvl w:ilvl="6">
      <w:numFmt w:val="bullet"/>
      <w:lvlText w:val="•"/>
      <w:lvlJc w:val="left"/>
      <w:pPr>
        <w:ind w:left="5025" w:hanging="360"/>
      </w:pPr>
      <w:rPr>
        <w:rFonts w:hint="default"/>
        <w:lang w:val="el-GR" w:eastAsia="en-US" w:bidi="ar-SA"/>
      </w:rPr>
    </w:lvl>
    <w:lvl w:ilvl="7">
      <w:numFmt w:val="bullet"/>
      <w:lvlText w:val="•"/>
      <w:lvlJc w:val="left"/>
      <w:pPr>
        <w:ind w:left="6260" w:hanging="360"/>
      </w:pPr>
      <w:rPr>
        <w:rFonts w:hint="default"/>
        <w:lang w:val="el-GR" w:eastAsia="en-US" w:bidi="ar-SA"/>
      </w:rPr>
    </w:lvl>
    <w:lvl w:ilvl="8">
      <w:numFmt w:val="bullet"/>
      <w:lvlText w:val="•"/>
      <w:lvlJc w:val="left"/>
      <w:pPr>
        <w:ind w:left="7496" w:hanging="360"/>
      </w:pPr>
      <w:rPr>
        <w:rFonts w:hint="default"/>
        <w:lang w:val="el-GR" w:eastAsia="en-US" w:bidi="ar-SA"/>
      </w:rPr>
    </w:lvl>
  </w:abstractNum>
  <w:abstractNum w:abstractNumId="3" w15:restartNumberingAfterBreak="0">
    <w:nsid w:val="309F0B5B"/>
    <w:multiLevelType w:val="multilevel"/>
    <w:tmpl w:val="CAFCBD2C"/>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E0581C"/>
    <w:multiLevelType w:val="hybridMultilevel"/>
    <w:tmpl w:val="EDD83806"/>
    <w:lvl w:ilvl="0" w:tplc="9AAA016A">
      <w:start w:val="1"/>
      <w:numFmt w:val="bullet"/>
      <w:lvlText w:val=""/>
      <w:lvlJc w:val="left"/>
      <w:pPr>
        <w:ind w:left="460" w:hanging="361"/>
      </w:pPr>
      <w:rPr>
        <w:rFonts w:ascii="Symbol" w:hAnsi="Symbol" w:hint="default"/>
        <w:b w:val="0"/>
        <w:bCs w:val="0"/>
        <w:i w:val="0"/>
        <w:iCs w:val="0"/>
        <w:spacing w:val="0"/>
        <w:w w:val="100"/>
        <w:sz w:val="22"/>
        <w:szCs w:val="22"/>
        <w:lang w:val="el-GR" w:eastAsia="en-US" w:bidi="ar-SA"/>
      </w:rPr>
    </w:lvl>
    <w:lvl w:ilvl="1" w:tplc="A5A897E4">
      <w:numFmt w:val="bullet"/>
      <w:lvlText w:val="●"/>
      <w:lvlJc w:val="left"/>
      <w:pPr>
        <w:ind w:left="820" w:hanging="360"/>
      </w:pPr>
      <w:rPr>
        <w:rFonts w:ascii="Calibri" w:eastAsia="Calibri" w:hAnsi="Calibri" w:cs="Calibri" w:hint="default"/>
        <w:b w:val="0"/>
        <w:bCs w:val="0"/>
        <w:i w:val="0"/>
        <w:iCs w:val="0"/>
        <w:spacing w:val="0"/>
        <w:w w:val="100"/>
        <w:sz w:val="22"/>
        <w:szCs w:val="22"/>
        <w:lang w:val="el-GR" w:eastAsia="en-US" w:bidi="ar-SA"/>
      </w:rPr>
    </w:lvl>
    <w:lvl w:ilvl="2" w:tplc="7C8CA81A">
      <w:numFmt w:val="bullet"/>
      <w:lvlText w:val="•"/>
      <w:lvlJc w:val="left"/>
      <w:pPr>
        <w:ind w:left="1836" w:hanging="360"/>
      </w:pPr>
      <w:rPr>
        <w:rFonts w:hint="default"/>
        <w:lang w:val="el-GR" w:eastAsia="en-US" w:bidi="ar-SA"/>
      </w:rPr>
    </w:lvl>
    <w:lvl w:ilvl="3" w:tplc="5CBAC6D8">
      <w:numFmt w:val="bullet"/>
      <w:lvlText w:val="•"/>
      <w:lvlJc w:val="left"/>
      <w:pPr>
        <w:ind w:left="2852" w:hanging="360"/>
      </w:pPr>
      <w:rPr>
        <w:rFonts w:hint="default"/>
        <w:lang w:val="el-GR" w:eastAsia="en-US" w:bidi="ar-SA"/>
      </w:rPr>
    </w:lvl>
    <w:lvl w:ilvl="4" w:tplc="F5684EAE">
      <w:numFmt w:val="bullet"/>
      <w:lvlText w:val="•"/>
      <w:lvlJc w:val="left"/>
      <w:pPr>
        <w:ind w:left="3868" w:hanging="360"/>
      </w:pPr>
      <w:rPr>
        <w:rFonts w:hint="default"/>
        <w:lang w:val="el-GR" w:eastAsia="en-US" w:bidi="ar-SA"/>
      </w:rPr>
    </w:lvl>
    <w:lvl w:ilvl="5" w:tplc="EEEC7DBC">
      <w:numFmt w:val="bullet"/>
      <w:lvlText w:val="•"/>
      <w:lvlJc w:val="left"/>
      <w:pPr>
        <w:ind w:left="4885" w:hanging="360"/>
      </w:pPr>
      <w:rPr>
        <w:rFonts w:hint="default"/>
        <w:lang w:val="el-GR" w:eastAsia="en-US" w:bidi="ar-SA"/>
      </w:rPr>
    </w:lvl>
    <w:lvl w:ilvl="6" w:tplc="FA72939E">
      <w:numFmt w:val="bullet"/>
      <w:lvlText w:val="•"/>
      <w:lvlJc w:val="left"/>
      <w:pPr>
        <w:ind w:left="5901" w:hanging="360"/>
      </w:pPr>
      <w:rPr>
        <w:rFonts w:hint="default"/>
        <w:lang w:val="el-GR" w:eastAsia="en-US" w:bidi="ar-SA"/>
      </w:rPr>
    </w:lvl>
    <w:lvl w:ilvl="7" w:tplc="98289C38">
      <w:numFmt w:val="bullet"/>
      <w:lvlText w:val="•"/>
      <w:lvlJc w:val="left"/>
      <w:pPr>
        <w:ind w:left="6917" w:hanging="360"/>
      </w:pPr>
      <w:rPr>
        <w:rFonts w:hint="default"/>
        <w:lang w:val="el-GR" w:eastAsia="en-US" w:bidi="ar-SA"/>
      </w:rPr>
    </w:lvl>
    <w:lvl w:ilvl="8" w:tplc="783AABB4">
      <w:numFmt w:val="bullet"/>
      <w:lvlText w:val="•"/>
      <w:lvlJc w:val="left"/>
      <w:pPr>
        <w:ind w:left="7933" w:hanging="360"/>
      </w:pPr>
      <w:rPr>
        <w:rFonts w:hint="default"/>
        <w:lang w:val="el-GR" w:eastAsia="en-US" w:bidi="ar-SA"/>
      </w:rPr>
    </w:lvl>
  </w:abstractNum>
  <w:abstractNum w:abstractNumId="5" w15:restartNumberingAfterBreak="0">
    <w:nsid w:val="434B6979"/>
    <w:multiLevelType w:val="multilevel"/>
    <w:tmpl w:val="3148E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4570417"/>
    <w:multiLevelType w:val="multilevel"/>
    <w:tmpl w:val="0EB23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4030D8"/>
    <w:multiLevelType w:val="hybridMultilevel"/>
    <w:tmpl w:val="2BB896B8"/>
    <w:lvl w:ilvl="0" w:tplc="9B4E9AA0">
      <w:numFmt w:val="bullet"/>
      <w:lvlText w:val="●"/>
      <w:lvlJc w:val="left"/>
      <w:pPr>
        <w:ind w:left="820" w:hanging="360"/>
      </w:pPr>
      <w:rPr>
        <w:rFonts w:ascii="Calibri" w:eastAsia="Calibri" w:hAnsi="Calibri" w:cs="Calibri" w:hint="default"/>
        <w:b w:val="0"/>
        <w:bCs w:val="0"/>
        <w:i w:val="0"/>
        <w:iCs w:val="0"/>
        <w:spacing w:val="0"/>
        <w:w w:val="100"/>
        <w:sz w:val="22"/>
        <w:szCs w:val="22"/>
        <w:lang w:val="el-GR" w:eastAsia="en-US" w:bidi="ar-SA"/>
      </w:rPr>
    </w:lvl>
    <w:lvl w:ilvl="1" w:tplc="7F58F684">
      <w:numFmt w:val="bullet"/>
      <w:lvlText w:val="•"/>
      <w:lvlJc w:val="left"/>
      <w:pPr>
        <w:ind w:left="1734" w:hanging="360"/>
      </w:pPr>
      <w:rPr>
        <w:rFonts w:hint="default"/>
        <w:lang w:val="el-GR" w:eastAsia="en-US" w:bidi="ar-SA"/>
      </w:rPr>
    </w:lvl>
    <w:lvl w:ilvl="2" w:tplc="D9AE7046">
      <w:numFmt w:val="bullet"/>
      <w:lvlText w:val="•"/>
      <w:lvlJc w:val="left"/>
      <w:pPr>
        <w:ind w:left="2649" w:hanging="360"/>
      </w:pPr>
      <w:rPr>
        <w:rFonts w:hint="default"/>
        <w:lang w:val="el-GR" w:eastAsia="en-US" w:bidi="ar-SA"/>
      </w:rPr>
    </w:lvl>
    <w:lvl w:ilvl="3" w:tplc="BAEEF748">
      <w:numFmt w:val="bullet"/>
      <w:lvlText w:val="•"/>
      <w:lvlJc w:val="left"/>
      <w:pPr>
        <w:ind w:left="3563" w:hanging="360"/>
      </w:pPr>
      <w:rPr>
        <w:rFonts w:hint="default"/>
        <w:lang w:val="el-GR" w:eastAsia="en-US" w:bidi="ar-SA"/>
      </w:rPr>
    </w:lvl>
    <w:lvl w:ilvl="4" w:tplc="4E5ED97C">
      <w:numFmt w:val="bullet"/>
      <w:lvlText w:val="•"/>
      <w:lvlJc w:val="left"/>
      <w:pPr>
        <w:ind w:left="4478" w:hanging="360"/>
      </w:pPr>
      <w:rPr>
        <w:rFonts w:hint="default"/>
        <w:lang w:val="el-GR" w:eastAsia="en-US" w:bidi="ar-SA"/>
      </w:rPr>
    </w:lvl>
    <w:lvl w:ilvl="5" w:tplc="1D1AB8E0">
      <w:numFmt w:val="bullet"/>
      <w:lvlText w:val="•"/>
      <w:lvlJc w:val="left"/>
      <w:pPr>
        <w:ind w:left="5393" w:hanging="360"/>
      </w:pPr>
      <w:rPr>
        <w:rFonts w:hint="default"/>
        <w:lang w:val="el-GR" w:eastAsia="en-US" w:bidi="ar-SA"/>
      </w:rPr>
    </w:lvl>
    <w:lvl w:ilvl="6" w:tplc="0F967438">
      <w:numFmt w:val="bullet"/>
      <w:lvlText w:val="•"/>
      <w:lvlJc w:val="left"/>
      <w:pPr>
        <w:ind w:left="6307" w:hanging="360"/>
      </w:pPr>
      <w:rPr>
        <w:rFonts w:hint="default"/>
        <w:lang w:val="el-GR" w:eastAsia="en-US" w:bidi="ar-SA"/>
      </w:rPr>
    </w:lvl>
    <w:lvl w:ilvl="7" w:tplc="292E34C2">
      <w:numFmt w:val="bullet"/>
      <w:lvlText w:val="•"/>
      <w:lvlJc w:val="left"/>
      <w:pPr>
        <w:ind w:left="7222" w:hanging="360"/>
      </w:pPr>
      <w:rPr>
        <w:rFonts w:hint="default"/>
        <w:lang w:val="el-GR" w:eastAsia="en-US" w:bidi="ar-SA"/>
      </w:rPr>
    </w:lvl>
    <w:lvl w:ilvl="8" w:tplc="3FAAC1E6">
      <w:numFmt w:val="bullet"/>
      <w:lvlText w:val="•"/>
      <w:lvlJc w:val="left"/>
      <w:pPr>
        <w:ind w:left="8137" w:hanging="360"/>
      </w:pPr>
      <w:rPr>
        <w:rFonts w:hint="default"/>
        <w:lang w:val="el-GR" w:eastAsia="en-US" w:bidi="ar-SA"/>
      </w:rPr>
    </w:lvl>
  </w:abstractNum>
  <w:abstractNum w:abstractNumId="8" w15:restartNumberingAfterBreak="0">
    <w:nsid w:val="4C9D6E92"/>
    <w:multiLevelType w:val="hybridMultilevel"/>
    <w:tmpl w:val="44D40FC4"/>
    <w:lvl w:ilvl="0" w:tplc="2C2E5522">
      <w:start w:val="1"/>
      <w:numFmt w:val="bullet"/>
      <w:lvlText w:val=""/>
      <w:lvlJc w:val="left"/>
      <w:pPr>
        <w:ind w:left="720" w:hanging="360"/>
      </w:pPr>
      <w:rPr>
        <w:rFonts w:ascii="Symbol" w:hAnsi="Symbol" w:hint="default"/>
      </w:rPr>
    </w:lvl>
    <w:lvl w:ilvl="1" w:tplc="64D81A38" w:tentative="1">
      <w:start w:val="1"/>
      <w:numFmt w:val="bullet"/>
      <w:lvlText w:val="o"/>
      <w:lvlJc w:val="left"/>
      <w:pPr>
        <w:ind w:left="1440" w:hanging="360"/>
      </w:pPr>
      <w:rPr>
        <w:rFonts w:ascii="Courier New" w:hAnsi="Courier New" w:cs="Courier New" w:hint="default"/>
      </w:rPr>
    </w:lvl>
    <w:lvl w:ilvl="2" w:tplc="196823B4" w:tentative="1">
      <w:start w:val="1"/>
      <w:numFmt w:val="bullet"/>
      <w:lvlText w:val=""/>
      <w:lvlJc w:val="left"/>
      <w:pPr>
        <w:ind w:left="2160" w:hanging="360"/>
      </w:pPr>
      <w:rPr>
        <w:rFonts w:ascii="Wingdings" w:hAnsi="Wingdings" w:hint="default"/>
      </w:rPr>
    </w:lvl>
    <w:lvl w:ilvl="3" w:tplc="1156568A" w:tentative="1">
      <w:start w:val="1"/>
      <w:numFmt w:val="bullet"/>
      <w:lvlText w:val=""/>
      <w:lvlJc w:val="left"/>
      <w:pPr>
        <w:ind w:left="2880" w:hanging="360"/>
      </w:pPr>
      <w:rPr>
        <w:rFonts w:ascii="Symbol" w:hAnsi="Symbol" w:hint="default"/>
      </w:rPr>
    </w:lvl>
    <w:lvl w:ilvl="4" w:tplc="49C2F2D0" w:tentative="1">
      <w:start w:val="1"/>
      <w:numFmt w:val="bullet"/>
      <w:lvlText w:val="o"/>
      <w:lvlJc w:val="left"/>
      <w:pPr>
        <w:ind w:left="3600" w:hanging="360"/>
      </w:pPr>
      <w:rPr>
        <w:rFonts w:ascii="Courier New" w:hAnsi="Courier New" w:cs="Courier New" w:hint="default"/>
      </w:rPr>
    </w:lvl>
    <w:lvl w:ilvl="5" w:tplc="B2747878" w:tentative="1">
      <w:start w:val="1"/>
      <w:numFmt w:val="bullet"/>
      <w:lvlText w:val=""/>
      <w:lvlJc w:val="left"/>
      <w:pPr>
        <w:ind w:left="4320" w:hanging="360"/>
      </w:pPr>
      <w:rPr>
        <w:rFonts w:ascii="Wingdings" w:hAnsi="Wingdings" w:hint="default"/>
      </w:rPr>
    </w:lvl>
    <w:lvl w:ilvl="6" w:tplc="F7948DE2" w:tentative="1">
      <w:start w:val="1"/>
      <w:numFmt w:val="bullet"/>
      <w:lvlText w:val=""/>
      <w:lvlJc w:val="left"/>
      <w:pPr>
        <w:ind w:left="5040" w:hanging="360"/>
      </w:pPr>
      <w:rPr>
        <w:rFonts w:ascii="Symbol" w:hAnsi="Symbol" w:hint="default"/>
      </w:rPr>
    </w:lvl>
    <w:lvl w:ilvl="7" w:tplc="979CD52E" w:tentative="1">
      <w:start w:val="1"/>
      <w:numFmt w:val="bullet"/>
      <w:lvlText w:val="o"/>
      <w:lvlJc w:val="left"/>
      <w:pPr>
        <w:ind w:left="5760" w:hanging="360"/>
      </w:pPr>
      <w:rPr>
        <w:rFonts w:ascii="Courier New" w:hAnsi="Courier New" w:cs="Courier New" w:hint="default"/>
      </w:rPr>
    </w:lvl>
    <w:lvl w:ilvl="8" w:tplc="DB7CE206" w:tentative="1">
      <w:start w:val="1"/>
      <w:numFmt w:val="bullet"/>
      <w:lvlText w:val=""/>
      <w:lvlJc w:val="left"/>
      <w:pPr>
        <w:ind w:left="6480" w:hanging="360"/>
      </w:pPr>
      <w:rPr>
        <w:rFonts w:ascii="Wingdings" w:hAnsi="Wingdings" w:hint="default"/>
      </w:rPr>
    </w:lvl>
  </w:abstractNum>
  <w:abstractNum w:abstractNumId="9" w15:restartNumberingAfterBreak="0">
    <w:nsid w:val="58656997"/>
    <w:multiLevelType w:val="hybridMultilevel"/>
    <w:tmpl w:val="0644A328"/>
    <w:lvl w:ilvl="0" w:tplc="BDC81834">
      <w:start w:val="1"/>
      <w:numFmt w:val="bullet"/>
      <w:lvlText w:val=""/>
      <w:lvlJc w:val="left"/>
      <w:pPr>
        <w:ind w:left="720" w:hanging="360"/>
      </w:pPr>
      <w:rPr>
        <w:rFonts w:ascii="Symbol" w:hAnsi="Symbol" w:hint="default"/>
      </w:rPr>
    </w:lvl>
    <w:lvl w:ilvl="1" w:tplc="F1A614CA" w:tentative="1">
      <w:start w:val="1"/>
      <w:numFmt w:val="bullet"/>
      <w:lvlText w:val="o"/>
      <w:lvlJc w:val="left"/>
      <w:pPr>
        <w:ind w:left="1440" w:hanging="360"/>
      </w:pPr>
      <w:rPr>
        <w:rFonts w:ascii="Courier New" w:hAnsi="Courier New" w:cs="Courier New" w:hint="default"/>
      </w:rPr>
    </w:lvl>
    <w:lvl w:ilvl="2" w:tplc="CA8AC27C" w:tentative="1">
      <w:start w:val="1"/>
      <w:numFmt w:val="bullet"/>
      <w:lvlText w:val=""/>
      <w:lvlJc w:val="left"/>
      <w:pPr>
        <w:ind w:left="2160" w:hanging="360"/>
      </w:pPr>
      <w:rPr>
        <w:rFonts w:ascii="Wingdings" w:hAnsi="Wingdings" w:hint="default"/>
      </w:rPr>
    </w:lvl>
    <w:lvl w:ilvl="3" w:tplc="94806016" w:tentative="1">
      <w:start w:val="1"/>
      <w:numFmt w:val="bullet"/>
      <w:lvlText w:val=""/>
      <w:lvlJc w:val="left"/>
      <w:pPr>
        <w:ind w:left="2880" w:hanging="360"/>
      </w:pPr>
      <w:rPr>
        <w:rFonts w:ascii="Symbol" w:hAnsi="Symbol" w:hint="default"/>
      </w:rPr>
    </w:lvl>
    <w:lvl w:ilvl="4" w:tplc="964694E4" w:tentative="1">
      <w:start w:val="1"/>
      <w:numFmt w:val="bullet"/>
      <w:lvlText w:val="o"/>
      <w:lvlJc w:val="left"/>
      <w:pPr>
        <w:ind w:left="3600" w:hanging="360"/>
      </w:pPr>
      <w:rPr>
        <w:rFonts w:ascii="Courier New" w:hAnsi="Courier New" w:cs="Courier New" w:hint="default"/>
      </w:rPr>
    </w:lvl>
    <w:lvl w:ilvl="5" w:tplc="948A1CBE" w:tentative="1">
      <w:start w:val="1"/>
      <w:numFmt w:val="bullet"/>
      <w:lvlText w:val=""/>
      <w:lvlJc w:val="left"/>
      <w:pPr>
        <w:ind w:left="4320" w:hanging="360"/>
      </w:pPr>
      <w:rPr>
        <w:rFonts w:ascii="Wingdings" w:hAnsi="Wingdings" w:hint="default"/>
      </w:rPr>
    </w:lvl>
    <w:lvl w:ilvl="6" w:tplc="E8627464" w:tentative="1">
      <w:start w:val="1"/>
      <w:numFmt w:val="bullet"/>
      <w:lvlText w:val=""/>
      <w:lvlJc w:val="left"/>
      <w:pPr>
        <w:ind w:left="5040" w:hanging="360"/>
      </w:pPr>
      <w:rPr>
        <w:rFonts w:ascii="Symbol" w:hAnsi="Symbol" w:hint="default"/>
      </w:rPr>
    </w:lvl>
    <w:lvl w:ilvl="7" w:tplc="7D720576" w:tentative="1">
      <w:start w:val="1"/>
      <w:numFmt w:val="bullet"/>
      <w:lvlText w:val="o"/>
      <w:lvlJc w:val="left"/>
      <w:pPr>
        <w:ind w:left="5760" w:hanging="360"/>
      </w:pPr>
      <w:rPr>
        <w:rFonts w:ascii="Courier New" w:hAnsi="Courier New" w:cs="Courier New" w:hint="default"/>
      </w:rPr>
    </w:lvl>
    <w:lvl w:ilvl="8" w:tplc="C31C84AE" w:tentative="1">
      <w:start w:val="1"/>
      <w:numFmt w:val="bullet"/>
      <w:lvlText w:val=""/>
      <w:lvlJc w:val="left"/>
      <w:pPr>
        <w:ind w:left="6480" w:hanging="360"/>
      </w:pPr>
      <w:rPr>
        <w:rFonts w:ascii="Wingdings" w:hAnsi="Wingdings" w:hint="default"/>
      </w:rPr>
    </w:lvl>
  </w:abstractNum>
  <w:abstractNum w:abstractNumId="10" w15:restartNumberingAfterBreak="0">
    <w:nsid w:val="5CCA002B"/>
    <w:multiLevelType w:val="multilevel"/>
    <w:tmpl w:val="34366F3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1DD223F"/>
    <w:multiLevelType w:val="multilevel"/>
    <w:tmpl w:val="E1842B42"/>
    <w:lvl w:ilvl="0">
      <w:start w:val="1"/>
      <w:numFmt w:val="decimal"/>
      <w:lvlText w:val="%1."/>
      <w:lvlJc w:val="left"/>
      <w:pPr>
        <w:ind w:left="92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BDF1EA6"/>
    <w:multiLevelType w:val="hybridMultilevel"/>
    <w:tmpl w:val="F4ECA036"/>
    <w:lvl w:ilvl="0" w:tplc="87DA4B4C">
      <w:start w:val="1"/>
      <w:numFmt w:val="decimal"/>
      <w:lvlText w:val="%1."/>
      <w:lvlJc w:val="left"/>
      <w:pPr>
        <w:ind w:left="460" w:hanging="361"/>
      </w:pPr>
      <w:rPr>
        <w:rFonts w:ascii="Calibri" w:eastAsia="Calibri" w:hAnsi="Calibri" w:cs="Calibri" w:hint="default"/>
        <w:b w:val="0"/>
        <w:bCs w:val="0"/>
        <w:i w:val="0"/>
        <w:iCs w:val="0"/>
        <w:spacing w:val="0"/>
        <w:w w:val="100"/>
        <w:sz w:val="22"/>
        <w:szCs w:val="22"/>
        <w:lang w:val="el-GR" w:eastAsia="en-US" w:bidi="ar-SA"/>
      </w:rPr>
    </w:lvl>
    <w:lvl w:ilvl="1" w:tplc="F6886F66">
      <w:numFmt w:val="bullet"/>
      <w:lvlText w:val="●"/>
      <w:lvlJc w:val="left"/>
      <w:pPr>
        <w:ind w:left="820" w:hanging="360"/>
      </w:pPr>
      <w:rPr>
        <w:rFonts w:ascii="Calibri" w:eastAsia="Calibri" w:hAnsi="Calibri" w:cs="Calibri" w:hint="default"/>
        <w:b w:val="0"/>
        <w:bCs w:val="0"/>
        <w:i w:val="0"/>
        <w:iCs w:val="0"/>
        <w:spacing w:val="0"/>
        <w:w w:val="100"/>
        <w:sz w:val="22"/>
        <w:szCs w:val="22"/>
        <w:lang w:val="el-GR" w:eastAsia="en-US" w:bidi="ar-SA"/>
      </w:rPr>
    </w:lvl>
    <w:lvl w:ilvl="2" w:tplc="2836E4EE">
      <w:numFmt w:val="bullet"/>
      <w:lvlText w:val="•"/>
      <w:lvlJc w:val="left"/>
      <w:pPr>
        <w:ind w:left="1836" w:hanging="360"/>
      </w:pPr>
      <w:rPr>
        <w:rFonts w:hint="default"/>
        <w:lang w:val="el-GR" w:eastAsia="en-US" w:bidi="ar-SA"/>
      </w:rPr>
    </w:lvl>
    <w:lvl w:ilvl="3" w:tplc="22706C38">
      <w:numFmt w:val="bullet"/>
      <w:lvlText w:val="•"/>
      <w:lvlJc w:val="left"/>
      <w:pPr>
        <w:ind w:left="2852" w:hanging="360"/>
      </w:pPr>
      <w:rPr>
        <w:rFonts w:hint="default"/>
        <w:lang w:val="el-GR" w:eastAsia="en-US" w:bidi="ar-SA"/>
      </w:rPr>
    </w:lvl>
    <w:lvl w:ilvl="4" w:tplc="FEF0DECE">
      <w:numFmt w:val="bullet"/>
      <w:lvlText w:val="•"/>
      <w:lvlJc w:val="left"/>
      <w:pPr>
        <w:ind w:left="3868" w:hanging="360"/>
      </w:pPr>
      <w:rPr>
        <w:rFonts w:hint="default"/>
        <w:lang w:val="el-GR" w:eastAsia="en-US" w:bidi="ar-SA"/>
      </w:rPr>
    </w:lvl>
    <w:lvl w:ilvl="5" w:tplc="19B8F784">
      <w:numFmt w:val="bullet"/>
      <w:lvlText w:val="•"/>
      <w:lvlJc w:val="left"/>
      <w:pPr>
        <w:ind w:left="4885" w:hanging="360"/>
      </w:pPr>
      <w:rPr>
        <w:rFonts w:hint="default"/>
        <w:lang w:val="el-GR" w:eastAsia="en-US" w:bidi="ar-SA"/>
      </w:rPr>
    </w:lvl>
    <w:lvl w:ilvl="6" w:tplc="40485E08">
      <w:numFmt w:val="bullet"/>
      <w:lvlText w:val="•"/>
      <w:lvlJc w:val="left"/>
      <w:pPr>
        <w:ind w:left="5901" w:hanging="360"/>
      </w:pPr>
      <w:rPr>
        <w:rFonts w:hint="default"/>
        <w:lang w:val="el-GR" w:eastAsia="en-US" w:bidi="ar-SA"/>
      </w:rPr>
    </w:lvl>
    <w:lvl w:ilvl="7" w:tplc="F3F0C6B0">
      <w:numFmt w:val="bullet"/>
      <w:lvlText w:val="•"/>
      <w:lvlJc w:val="left"/>
      <w:pPr>
        <w:ind w:left="6917" w:hanging="360"/>
      </w:pPr>
      <w:rPr>
        <w:rFonts w:hint="default"/>
        <w:lang w:val="el-GR" w:eastAsia="en-US" w:bidi="ar-SA"/>
      </w:rPr>
    </w:lvl>
    <w:lvl w:ilvl="8" w:tplc="0A584316">
      <w:numFmt w:val="bullet"/>
      <w:lvlText w:val="•"/>
      <w:lvlJc w:val="left"/>
      <w:pPr>
        <w:ind w:left="7933" w:hanging="360"/>
      </w:pPr>
      <w:rPr>
        <w:rFonts w:hint="default"/>
        <w:lang w:val="el-GR" w:eastAsia="en-US" w:bidi="ar-SA"/>
      </w:rPr>
    </w:lvl>
  </w:abstractNum>
  <w:abstractNum w:abstractNumId="13" w15:restartNumberingAfterBreak="0">
    <w:nsid w:val="6EA156FE"/>
    <w:multiLevelType w:val="hybridMultilevel"/>
    <w:tmpl w:val="3EC811C0"/>
    <w:lvl w:ilvl="0" w:tplc="587AADFC">
      <w:start w:val="1"/>
      <w:numFmt w:val="decimal"/>
      <w:lvlText w:val="%1."/>
      <w:lvlJc w:val="left"/>
      <w:pPr>
        <w:ind w:left="720" w:hanging="360"/>
      </w:pPr>
    </w:lvl>
    <w:lvl w:ilvl="1" w:tplc="3F061416" w:tentative="1">
      <w:start w:val="1"/>
      <w:numFmt w:val="lowerLetter"/>
      <w:lvlText w:val="%2."/>
      <w:lvlJc w:val="left"/>
      <w:pPr>
        <w:ind w:left="1440" w:hanging="360"/>
      </w:pPr>
    </w:lvl>
    <w:lvl w:ilvl="2" w:tplc="F704EF2E" w:tentative="1">
      <w:start w:val="1"/>
      <w:numFmt w:val="lowerRoman"/>
      <w:lvlText w:val="%3."/>
      <w:lvlJc w:val="right"/>
      <w:pPr>
        <w:ind w:left="2160" w:hanging="180"/>
      </w:pPr>
    </w:lvl>
    <w:lvl w:ilvl="3" w:tplc="5A7A8E4C" w:tentative="1">
      <w:start w:val="1"/>
      <w:numFmt w:val="decimal"/>
      <w:lvlText w:val="%4."/>
      <w:lvlJc w:val="left"/>
      <w:pPr>
        <w:ind w:left="2880" w:hanging="360"/>
      </w:pPr>
    </w:lvl>
    <w:lvl w:ilvl="4" w:tplc="603C374E" w:tentative="1">
      <w:start w:val="1"/>
      <w:numFmt w:val="lowerLetter"/>
      <w:lvlText w:val="%5."/>
      <w:lvlJc w:val="left"/>
      <w:pPr>
        <w:ind w:left="3600" w:hanging="360"/>
      </w:pPr>
    </w:lvl>
    <w:lvl w:ilvl="5" w:tplc="1D9E8362" w:tentative="1">
      <w:start w:val="1"/>
      <w:numFmt w:val="lowerRoman"/>
      <w:lvlText w:val="%6."/>
      <w:lvlJc w:val="right"/>
      <w:pPr>
        <w:ind w:left="4320" w:hanging="180"/>
      </w:pPr>
    </w:lvl>
    <w:lvl w:ilvl="6" w:tplc="AD1EE11C" w:tentative="1">
      <w:start w:val="1"/>
      <w:numFmt w:val="decimal"/>
      <w:lvlText w:val="%7."/>
      <w:lvlJc w:val="left"/>
      <w:pPr>
        <w:ind w:left="5040" w:hanging="360"/>
      </w:pPr>
    </w:lvl>
    <w:lvl w:ilvl="7" w:tplc="8EC6B956" w:tentative="1">
      <w:start w:val="1"/>
      <w:numFmt w:val="lowerLetter"/>
      <w:lvlText w:val="%8."/>
      <w:lvlJc w:val="left"/>
      <w:pPr>
        <w:ind w:left="5760" w:hanging="360"/>
      </w:pPr>
    </w:lvl>
    <w:lvl w:ilvl="8" w:tplc="CF104B60" w:tentative="1">
      <w:start w:val="1"/>
      <w:numFmt w:val="lowerRoman"/>
      <w:lvlText w:val="%9."/>
      <w:lvlJc w:val="right"/>
      <w:pPr>
        <w:ind w:left="6480" w:hanging="180"/>
      </w:pPr>
    </w:lvl>
  </w:abstractNum>
  <w:num w:numId="1" w16cid:durableId="1446465440">
    <w:abstractNumId w:val="5"/>
  </w:num>
  <w:num w:numId="2" w16cid:durableId="295988951">
    <w:abstractNumId w:val="3"/>
  </w:num>
  <w:num w:numId="3" w16cid:durableId="530996636">
    <w:abstractNumId w:val="1"/>
  </w:num>
  <w:num w:numId="4" w16cid:durableId="2061127576">
    <w:abstractNumId w:val="6"/>
  </w:num>
  <w:num w:numId="5" w16cid:durableId="1710259627">
    <w:abstractNumId w:val="0"/>
  </w:num>
  <w:num w:numId="6" w16cid:durableId="442959893">
    <w:abstractNumId w:val="11"/>
  </w:num>
  <w:num w:numId="7" w16cid:durableId="1689720352">
    <w:abstractNumId w:val="10"/>
  </w:num>
  <w:num w:numId="8" w16cid:durableId="408845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508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950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884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809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8367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26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449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514621">
    <w:abstractNumId w:val="8"/>
  </w:num>
  <w:num w:numId="17" w16cid:durableId="1680738651">
    <w:abstractNumId w:val="13"/>
  </w:num>
  <w:num w:numId="18" w16cid:durableId="1132752373">
    <w:abstractNumId w:val="4"/>
  </w:num>
  <w:num w:numId="19" w16cid:durableId="1907177473">
    <w:abstractNumId w:val="12"/>
  </w:num>
  <w:num w:numId="20" w16cid:durableId="1786727314">
    <w:abstractNumId w:val="2"/>
  </w:num>
  <w:num w:numId="21" w16cid:durableId="793132248">
    <w:abstractNumId w:val="7"/>
  </w:num>
  <w:num w:numId="22" w16cid:durableId="682824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43"/>
    <w:rsid w:val="000076C7"/>
    <w:rsid w:val="00013504"/>
    <w:rsid w:val="000150B8"/>
    <w:rsid w:val="00021A56"/>
    <w:rsid w:val="000315CB"/>
    <w:rsid w:val="00051EE2"/>
    <w:rsid w:val="00070B28"/>
    <w:rsid w:val="00081014"/>
    <w:rsid w:val="000902B8"/>
    <w:rsid w:val="000B7AF2"/>
    <w:rsid w:val="001117B6"/>
    <w:rsid w:val="0011494E"/>
    <w:rsid w:val="00115E57"/>
    <w:rsid w:val="0013665A"/>
    <w:rsid w:val="00140FD1"/>
    <w:rsid w:val="00143960"/>
    <w:rsid w:val="001508DA"/>
    <w:rsid w:val="00164D3C"/>
    <w:rsid w:val="001668F5"/>
    <w:rsid w:val="00185A59"/>
    <w:rsid w:val="001934BB"/>
    <w:rsid w:val="001C1D9F"/>
    <w:rsid w:val="001C34C1"/>
    <w:rsid w:val="001C5C1D"/>
    <w:rsid w:val="001D5356"/>
    <w:rsid w:val="001E4654"/>
    <w:rsid w:val="00200D11"/>
    <w:rsid w:val="00251ECA"/>
    <w:rsid w:val="0026605D"/>
    <w:rsid w:val="002730DE"/>
    <w:rsid w:val="00295DE6"/>
    <w:rsid w:val="002B73A4"/>
    <w:rsid w:val="002C7314"/>
    <w:rsid w:val="002D328B"/>
    <w:rsid w:val="002D7820"/>
    <w:rsid w:val="002E187A"/>
    <w:rsid w:val="00305E5F"/>
    <w:rsid w:val="00344C3C"/>
    <w:rsid w:val="00372F42"/>
    <w:rsid w:val="003D2602"/>
    <w:rsid w:val="003E0983"/>
    <w:rsid w:val="00434C9C"/>
    <w:rsid w:val="00465A35"/>
    <w:rsid w:val="00472A4A"/>
    <w:rsid w:val="004A2C9F"/>
    <w:rsid w:val="004B418B"/>
    <w:rsid w:val="004B74BE"/>
    <w:rsid w:val="004E07CF"/>
    <w:rsid w:val="004F3F65"/>
    <w:rsid w:val="00510E00"/>
    <w:rsid w:val="00537226"/>
    <w:rsid w:val="00570FE1"/>
    <w:rsid w:val="0057256C"/>
    <w:rsid w:val="005763A4"/>
    <w:rsid w:val="005B71B8"/>
    <w:rsid w:val="005F2858"/>
    <w:rsid w:val="00603809"/>
    <w:rsid w:val="00612E67"/>
    <w:rsid w:val="00620130"/>
    <w:rsid w:val="00621495"/>
    <w:rsid w:val="00626AD0"/>
    <w:rsid w:val="006319E9"/>
    <w:rsid w:val="00654FDB"/>
    <w:rsid w:val="006577C8"/>
    <w:rsid w:val="0066483C"/>
    <w:rsid w:val="006A32BD"/>
    <w:rsid w:val="006A7EF6"/>
    <w:rsid w:val="006D2EC3"/>
    <w:rsid w:val="006E202A"/>
    <w:rsid w:val="00706CFC"/>
    <w:rsid w:val="00721C6D"/>
    <w:rsid w:val="0072463C"/>
    <w:rsid w:val="0074743D"/>
    <w:rsid w:val="007502FA"/>
    <w:rsid w:val="0077582A"/>
    <w:rsid w:val="007978EE"/>
    <w:rsid w:val="007B181B"/>
    <w:rsid w:val="007E4578"/>
    <w:rsid w:val="00817E92"/>
    <w:rsid w:val="00846B0D"/>
    <w:rsid w:val="008D74B6"/>
    <w:rsid w:val="008F4D3C"/>
    <w:rsid w:val="009033E9"/>
    <w:rsid w:val="009214AB"/>
    <w:rsid w:val="00923729"/>
    <w:rsid w:val="00934A31"/>
    <w:rsid w:val="00944CFF"/>
    <w:rsid w:val="009527F9"/>
    <w:rsid w:val="00954228"/>
    <w:rsid w:val="00974CBC"/>
    <w:rsid w:val="009855D7"/>
    <w:rsid w:val="009A0BA4"/>
    <w:rsid w:val="009C4562"/>
    <w:rsid w:val="00A01323"/>
    <w:rsid w:val="00A13EEE"/>
    <w:rsid w:val="00A23A8D"/>
    <w:rsid w:val="00A50FC1"/>
    <w:rsid w:val="00A6032E"/>
    <w:rsid w:val="00A6601D"/>
    <w:rsid w:val="00A8785F"/>
    <w:rsid w:val="00A97808"/>
    <w:rsid w:val="00AA7845"/>
    <w:rsid w:val="00AB33EE"/>
    <w:rsid w:val="00AE6670"/>
    <w:rsid w:val="00B10671"/>
    <w:rsid w:val="00B11477"/>
    <w:rsid w:val="00B22651"/>
    <w:rsid w:val="00B24296"/>
    <w:rsid w:val="00B41A8B"/>
    <w:rsid w:val="00B7152B"/>
    <w:rsid w:val="00BA038F"/>
    <w:rsid w:val="00BB0697"/>
    <w:rsid w:val="00BB588C"/>
    <w:rsid w:val="00BE506E"/>
    <w:rsid w:val="00BF3733"/>
    <w:rsid w:val="00C16D20"/>
    <w:rsid w:val="00C346B6"/>
    <w:rsid w:val="00C51ABC"/>
    <w:rsid w:val="00C5378C"/>
    <w:rsid w:val="00C6330C"/>
    <w:rsid w:val="00C733A2"/>
    <w:rsid w:val="00C755EF"/>
    <w:rsid w:val="00C76F4F"/>
    <w:rsid w:val="00CC4A81"/>
    <w:rsid w:val="00CD5B00"/>
    <w:rsid w:val="00D3570A"/>
    <w:rsid w:val="00D63693"/>
    <w:rsid w:val="00D6748D"/>
    <w:rsid w:val="00D82C81"/>
    <w:rsid w:val="00D84797"/>
    <w:rsid w:val="00D92EB3"/>
    <w:rsid w:val="00DA72FE"/>
    <w:rsid w:val="00DB337F"/>
    <w:rsid w:val="00DD6F66"/>
    <w:rsid w:val="00DE506D"/>
    <w:rsid w:val="00DE716E"/>
    <w:rsid w:val="00DE77C1"/>
    <w:rsid w:val="00DF3C9E"/>
    <w:rsid w:val="00E060B2"/>
    <w:rsid w:val="00E35FA5"/>
    <w:rsid w:val="00E723F4"/>
    <w:rsid w:val="00EA716B"/>
    <w:rsid w:val="00EE68AE"/>
    <w:rsid w:val="00EE7949"/>
    <w:rsid w:val="00EF514B"/>
    <w:rsid w:val="00F06E7D"/>
    <w:rsid w:val="00F11082"/>
    <w:rsid w:val="00F24A9B"/>
    <w:rsid w:val="00F338C4"/>
    <w:rsid w:val="00F37DF7"/>
    <w:rsid w:val="00F4096B"/>
    <w:rsid w:val="00F433E9"/>
    <w:rsid w:val="00F80835"/>
    <w:rsid w:val="00FB1735"/>
    <w:rsid w:val="00FB23AA"/>
    <w:rsid w:val="00FD5343"/>
    <w:rsid w:val="00FE2FB3"/>
    <w:rsid w:val="00FF3BCF"/>
    <w:rsid w:val="00FF60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6483"/>
  <w15:chartTrackingRefBased/>
  <w15:docId w15:val="{B3C920EF-652E-4179-B701-EE00826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6FB"/>
    <w:pPr>
      <w:spacing w:after="60"/>
      <w:jc w:val="both"/>
    </w:pPr>
    <w:rPr>
      <w:rFonts w:eastAsia="Times New Roman" w:cs="Times New Roman"/>
      <w:sz w:val="22"/>
      <w:szCs w:val="24"/>
    </w:rPr>
  </w:style>
  <w:style w:type="paragraph" w:styleId="1">
    <w:name w:val="heading 1"/>
    <w:basedOn w:val="a"/>
    <w:next w:val="a0"/>
    <w:link w:val="1Char"/>
    <w:uiPriority w:val="9"/>
    <w:qFormat/>
    <w:rsid w:val="0086753F"/>
    <w:pPr>
      <w:keepNext/>
      <w:numPr>
        <w:numId w:val="7"/>
      </w:numPr>
      <w:spacing w:before="240"/>
      <w:outlineLvl w:val="0"/>
    </w:pPr>
    <w:rPr>
      <w:b/>
      <w:bCs/>
      <w:color w:val="1F497D"/>
      <w:kern w:val="32"/>
      <w:sz w:val="32"/>
      <w:szCs w:val="32"/>
      <w:lang w:val="x-none" w:eastAsia="x-none"/>
    </w:rPr>
  </w:style>
  <w:style w:type="paragraph" w:styleId="2">
    <w:name w:val="heading 2"/>
    <w:basedOn w:val="a"/>
    <w:next w:val="a0"/>
    <w:link w:val="2Char"/>
    <w:uiPriority w:val="9"/>
    <w:unhideWhenUsed/>
    <w:qFormat/>
    <w:rsid w:val="000B78D6"/>
    <w:pPr>
      <w:keepNext/>
      <w:numPr>
        <w:ilvl w:val="1"/>
        <w:numId w:val="7"/>
      </w:numPr>
      <w:spacing w:before="240"/>
      <w:ind w:left="578" w:hanging="578"/>
      <w:outlineLvl w:val="1"/>
    </w:pPr>
    <w:rPr>
      <w:b/>
      <w:bCs/>
      <w:iCs/>
      <w:color w:val="1F497D"/>
      <w:sz w:val="28"/>
      <w:szCs w:val="28"/>
      <w:lang w:val="x-none" w:eastAsia="x-none"/>
    </w:rPr>
  </w:style>
  <w:style w:type="paragraph" w:styleId="3">
    <w:name w:val="heading 3"/>
    <w:basedOn w:val="a"/>
    <w:next w:val="a0"/>
    <w:link w:val="3Char"/>
    <w:uiPriority w:val="9"/>
    <w:unhideWhenUsed/>
    <w:qFormat/>
    <w:rsid w:val="0086753F"/>
    <w:pPr>
      <w:keepNext/>
      <w:numPr>
        <w:ilvl w:val="2"/>
        <w:numId w:val="7"/>
      </w:numPr>
      <w:spacing w:before="240"/>
      <w:outlineLvl w:val="2"/>
    </w:pPr>
    <w:rPr>
      <w:b/>
      <w:bCs/>
      <w:color w:val="4F81BD"/>
      <w:sz w:val="26"/>
      <w:szCs w:val="26"/>
      <w:lang w:val="x-none" w:eastAsia="x-none"/>
    </w:rPr>
  </w:style>
  <w:style w:type="paragraph" w:styleId="4">
    <w:name w:val="heading 4"/>
    <w:basedOn w:val="a"/>
    <w:next w:val="a0"/>
    <w:link w:val="4Char"/>
    <w:uiPriority w:val="9"/>
    <w:semiHidden/>
    <w:unhideWhenUsed/>
    <w:qFormat/>
    <w:rsid w:val="0086753F"/>
    <w:pPr>
      <w:keepNext/>
      <w:numPr>
        <w:ilvl w:val="3"/>
        <w:numId w:val="7"/>
      </w:numPr>
      <w:spacing w:before="240"/>
      <w:outlineLvl w:val="3"/>
    </w:pPr>
    <w:rPr>
      <w:b/>
      <w:bCs/>
      <w:color w:val="4F81BD"/>
      <w:sz w:val="20"/>
      <w:szCs w:val="28"/>
      <w:lang w:val="x-none" w:eastAsia="x-none"/>
    </w:rPr>
  </w:style>
  <w:style w:type="paragraph" w:styleId="5">
    <w:name w:val="heading 5"/>
    <w:basedOn w:val="a"/>
    <w:next w:val="a0"/>
    <w:link w:val="5Char"/>
    <w:semiHidden/>
    <w:unhideWhenUsed/>
    <w:qFormat/>
    <w:rsid w:val="00E11048"/>
    <w:pPr>
      <w:numPr>
        <w:ilvl w:val="4"/>
        <w:numId w:val="5"/>
      </w:numPr>
      <w:spacing w:before="240"/>
      <w:outlineLvl w:val="4"/>
    </w:pPr>
    <w:rPr>
      <w:b/>
      <w:bCs/>
      <w:i/>
      <w:iCs/>
      <w:color w:val="4F81BD"/>
      <w:sz w:val="20"/>
      <w:szCs w:val="26"/>
      <w:lang w:eastAsia="x-none"/>
    </w:rPr>
  </w:style>
  <w:style w:type="paragraph" w:styleId="6">
    <w:name w:val="heading 6"/>
    <w:basedOn w:val="a"/>
    <w:next w:val="a0"/>
    <w:link w:val="6Char"/>
    <w:semiHidden/>
    <w:unhideWhenUsed/>
    <w:qFormat/>
    <w:rsid w:val="00CE45B2"/>
    <w:pPr>
      <w:numPr>
        <w:ilvl w:val="5"/>
        <w:numId w:val="5"/>
      </w:numPr>
      <w:spacing w:before="240"/>
      <w:outlineLvl w:val="5"/>
    </w:pPr>
    <w:rPr>
      <w:b/>
      <w:bCs/>
      <w:color w:val="4F81BD"/>
      <w:sz w:val="20"/>
      <w:szCs w:val="20"/>
      <w:lang w:eastAsia="x-none"/>
    </w:rPr>
  </w:style>
  <w:style w:type="paragraph" w:styleId="7">
    <w:name w:val="heading 7"/>
    <w:basedOn w:val="a"/>
    <w:next w:val="a0"/>
    <w:link w:val="7Char"/>
    <w:rsid w:val="00CE45B2"/>
    <w:pPr>
      <w:numPr>
        <w:ilvl w:val="6"/>
        <w:numId w:val="5"/>
      </w:numPr>
      <w:spacing w:before="240"/>
      <w:outlineLvl w:val="6"/>
    </w:pPr>
    <w:rPr>
      <w:sz w:val="20"/>
      <w:lang w:eastAsia="x-none"/>
    </w:rPr>
  </w:style>
  <w:style w:type="paragraph" w:styleId="8">
    <w:name w:val="heading 8"/>
    <w:basedOn w:val="a"/>
    <w:next w:val="a0"/>
    <w:link w:val="8Char"/>
    <w:rsid w:val="00CE45B2"/>
    <w:pPr>
      <w:numPr>
        <w:ilvl w:val="7"/>
        <w:numId w:val="5"/>
      </w:numPr>
      <w:spacing w:before="240"/>
      <w:outlineLvl w:val="7"/>
    </w:pPr>
    <w:rPr>
      <w:i/>
      <w:iCs/>
      <w:sz w:val="20"/>
      <w:lang w:eastAsia="x-none"/>
    </w:rPr>
  </w:style>
  <w:style w:type="paragraph" w:styleId="9">
    <w:name w:val="heading 9"/>
    <w:basedOn w:val="a"/>
    <w:next w:val="a0"/>
    <w:link w:val="9Char"/>
    <w:rsid w:val="00CE45B2"/>
    <w:pPr>
      <w:numPr>
        <w:ilvl w:val="8"/>
        <w:numId w:val="5"/>
      </w:numPr>
      <w:spacing w:before="240"/>
      <w:outlineLvl w:val="8"/>
    </w:pPr>
    <w:rPr>
      <w:rFonts w:ascii="Arial" w:hAnsi="Arial"/>
      <w:sz w:val="20"/>
      <w:szCs w:val="20"/>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Char"/>
    <w:uiPriority w:val="10"/>
    <w:qFormat/>
    <w:rsid w:val="0008388D"/>
    <w:pPr>
      <w:spacing w:after="240"/>
      <w:jc w:val="center"/>
    </w:pPr>
    <w:rPr>
      <w:b/>
      <w:bCs/>
      <w:color w:val="1F497D"/>
      <w:kern w:val="28"/>
      <w:sz w:val="48"/>
      <w:szCs w:val="32"/>
      <w:lang w:val="x-none" w:eastAsia="x-none"/>
    </w:rPr>
  </w:style>
  <w:style w:type="character" w:customStyle="1" w:styleId="1Char">
    <w:name w:val="Επικεφαλίδα 1 Char"/>
    <w:link w:val="1"/>
    <w:uiPriority w:val="9"/>
    <w:rsid w:val="0086753F"/>
    <w:rPr>
      <w:rFonts w:eastAsia="Times New Roman" w:cs="Arial"/>
      <w:b/>
      <w:bCs/>
      <w:color w:val="1F497D"/>
      <w:kern w:val="32"/>
      <w:sz w:val="32"/>
      <w:szCs w:val="32"/>
    </w:rPr>
  </w:style>
  <w:style w:type="character" w:customStyle="1" w:styleId="2Char">
    <w:name w:val="Επικεφαλίδα 2 Char"/>
    <w:link w:val="2"/>
    <w:uiPriority w:val="9"/>
    <w:rsid w:val="000B78D6"/>
    <w:rPr>
      <w:rFonts w:eastAsia="Times New Roman" w:cs="Arial"/>
      <w:b/>
      <w:bCs/>
      <w:iCs/>
      <w:color w:val="1F497D"/>
      <w:sz w:val="28"/>
      <w:szCs w:val="28"/>
    </w:rPr>
  </w:style>
  <w:style w:type="character" w:customStyle="1" w:styleId="3Char">
    <w:name w:val="Επικεφαλίδα 3 Char"/>
    <w:link w:val="3"/>
    <w:uiPriority w:val="9"/>
    <w:rsid w:val="0086753F"/>
    <w:rPr>
      <w:rFonts w:eastAsia="Times New Roman" w:cs="Arial"/>
      <w:b/>
      <w:bCs/>
      <w:color w:val="4F81BD"/>
      <w:sz w:val="26"/>
      <w:szCs w:val="26"/>
    </w:rPr>
  </w:style>
  <w:style w:type="character" w:customStyle="1" w:styleId="4Char">
    <w:name w:val="Επικεφαλίδα 4 Char"/>
    <w:link w:val="4"/>
    <w:uiPriority w:val="9"/>
    <w:rsid w:val="0086753F"/>
    <w:rPr>
      <w:rFonts w:eastAsia="Times New Roman" w:cs="Times New Roman"/>
      <w:b/>
      <w:bCs/>
      <w:color w:val="4F81BD"/>
      <w:szCs w:val="28"/>
    </w:rPr>
  </w:style>
  <w:style w:type="character" w:customStyle="1" w:styleId="5Char">
    <w:name w:val="Επικεφαλίδα 5 Char"/>
    <w:link w:val="5"/>
    <w:rsid w:val="00E11048"/>
    <w:rPr>
      <w:rFonts w:ascii="Calibri" w:eastAsia="Times New Roman" w:hAnsi="Calibri" w:cs="Times New Roman"/>
      <w:b/>
      <w:bCs/>
      <w:i/>
      <w:iCs/>
      <w:color w:val="4F81BD"/>
      <w:szCs w:val="26"/>
      <w:lang w:val="el-GR"/>
    </w:rPr>
  </w:style>
  <w:style w:type="character" w:customStyle="1" w:styleId="6Char">
    <w:name w:val="Επικεφαλίδα 6 Char"/>
    <w:link w:val="6"/>
    <w:rsid w:val="00CE45B2"/>
    <w:rPr>
      <w:rFonts w:ascii="Calibri" w:eastAsia="Times New Roman" w:hAnsi="Calibri" w:cs="Times New Roman"/>
      <w:b/>
      <w:bCs/>
      <w:color w:val="4F81BD"/>
      <w:lang w:val="el-GR"/>
    </w:rPr>
  </w:style>
  <w:style w:type="character" w:customStyle="1" w:styleId="7Char">
    <w:name w:val="Επικεφαλίδα 7 Char"/>
    <w:link w:val="7"/>
    <w:rsid w:val="00CE45B2"/>
    <w:rPr>
      <w:rFonts w:ascii="Calibri" w:eastAsia="Times New Roman" w:hAnsi="Calibri" w:cs="Times New Roman"/>
      <w:szCs w:val="24"/>
      <w:lang w:val="el-GR"/>
    </w:rPr>
  </w:style>
  <w:style w:type="character" w:customStyle="1" w:styleId="8Char">
    <w:name w:val="Επικεφαλίδα 8 Char"/>
    <w:link w:val="8"/>
    <w:rsid w:val="00CE45B2"/>
    <w:rPr>
      <w:rFonts w:ascii="Calibri" w:eastAsia="Times New Roman" w:hAnsi="Calibri" w:cs="Times New Roman"/>
      <w:i/>
      <w:iCs/>
      <w:szCs w:val="24"/>
      <w:lang w:val="el-GR"/>
    </w:rPr>
  </w:style>
  <w:style w:type="character" w:customStyle="1" w:styleId="9Char">
    <w:name w:val="Επικεφαλίδα 9 Char"/>
    <w:link w:val="9"/>
    <w:rsid w:val="00CE45B2"/>
    <w:rPr>
      <w:rFonts w:ascii="Arial" w:eastAsia="Times New Roman" w:hAnsi="Arial" w:cs="Arial"/>
      <w:lang w:val="el-GR"/>
    </w:rPr>
  </w:style>
  <w:style w:type="paragraph" w:styleId="20">
    <w:name w:val="toc 2"/>
    <w:basedOn w:val="a"/>
    <w:next w:val="a"/>
    <w:autoRedefine/>
    <w:uiPriority w:val="39"/>
    <w:rsid w:val="00CE45B2"/>
    <w:pPr>
      <w:tabs>
        <w:tab w:val="right" w:leader="dot" w:pos="9016"/>
      </w:tabs>
      <w:spacing w:before="120"/>
    </w:pPr>
  </w:style>
  <w:style w:type="paragraph" w:styleId="10">
    <w:name w:val="toc 1"/>
    <w:basedOn w:val="a"/>
    <w:next w:val="a"/>
    <w:autoRedefine/>
    <w:uiPriority w:val="39"/>
    <w:rsid w:val="00CE45B2"/>
    <w:pPr>
      <w:spacing w:before="240"/>
    </w:pPr>
    <w:rPr>
      <w:b/>
      <w:bCs/>
      <w:sz w:val="24"/>
    </w:rPr>
  </w:style>
  <w:style w:type="paragraph" w:styleId="30">
    <w:name w:val="toc 3"/>
    <w:basedOn w:val="a"/>
    <w:next w:val="a"/>
    <w:autoRedefine/>
    <w:uiPriority w:val="39"/>
    <w:rsid w:val="00CE45B2"/>
    <w:pPr>
      <w:tabs>
        <w:tab w:val="right" w:leader="dot" w:pos="9016"/>
      </w:tabs>
      <w:ind w:left="340"/>
    </w:pPr>
  </w:style>
  <w:style w:type="character" w:styleId="-">
    <w:name w:val="Hyperlink"/>
    <w:uiPriority w:val="99"/>
    <w:rsid w:val="00CE45B2"/>
    <w:rPr>
      <w:color w:val="0000FF"/>
      <w:u w:val="single"/>
    </w:rPr>
  </w:style>
  <w:style w:type="paragraph" w:styleId="a5">
    <w:name w:val="footer"/>
    <w:basedOn w:val="a"/>
    <w:link w:val="Char0"/>
    <w:uiPriority w:val="99"/>
    <w:rsid w:val="00CE45B2"/>
    <w:pPr>
      <w:tabs>
        <w:tab w:val="center" w:pos="4153"/>
        <w:tab w:val="right" w:pos="8306"/>
      </w:tabs>
    </w:pPr>
    <w:rPr>
      <w:sz w:val="20"/>
      <w:lang w:val="en-GB" w:eastAsia="x-none"/>
    </w:rPr>
  </w:style>
  <w:style w:type="character" w:customStyle="1" w:styleId="Char0">
    <w:name w:val="Υποσέλιδο Char"/>
    <w:link w:val="a5"/>
    <w:uiPriority w:val="99"/>
    <w:rsid w:val="00CE45B2"/>
    <w:rPr>
      <w:rFonts w:ascii="Calibri" w:eastAsia="Times New Roman" w:hAnsi="Calibri" w:cs="Times New Roman"/>
      <w:sz w:val="20"/>
      <w:szCs w:val="24"/>
      <w:lang w:val="en-GB"/>
    </w:rPr>
  </w:style>
  <w:style w:type="character" w:styleId="a6">
    <w:name w:val="page number"/>
    <w:basedOn w:val="a1"/>
    <w:rsid w:val="00CE45B2"/>
  </w:style>
  <w:style w:type="paragraph" w:customStyle="1" w:styleId="a7">
    <w:name w:val="Αναφορές"/>
    <w:basedOn w:val="a"/>
    <w:rsid w:val="00B83C6D"/>
    <w:pPr>
      <w:spacing w:before="120"/>
      <w:ind w:left="357" w:hanging="357"/>
    </w:pPr>
    <w:rPr>
      <w:szCs w:val="22"/>
      <w:lang w:val="pt-BR"/>
    </w:rPr>
  </w:style>
  <w:style w:type="character" w:customStyle="1" w:styleId="Char">
    <w:name w:val="Τίτλος Char"/>
    <w:link w:val="a4"/>
    <w:uiPriority w:val="10"/>
    <w:rsid w:val="0008388D"/>
    <w:rPr>
      <w:rFonts w:eastAsia="Times New Roman" w:cs="Arial"/>
      <w:b/>
      <w:bCs/>
      <w:color w:val="1F497D"/>
      <w:kern w:val="28"/>
      <w:sz w:val="48"/>
      <w:szCs w:val="32"/>
    </w:rPr>
  </w:style>
  <w:style w:type="paragraph" w:customStyle="1" w:styleId="Heading0">
    <w:name w:val="Heading 0"/>
    <w:basedOn w:val="a4"/>
    <w:next w:val="a0"/>
    <w:rsid w:val="00CE45B2"/>
    <w:pPr>
      <w:keepNext/>
      <w:pageBreakBefore/>
    </w:pPr>
  </w:style>
  <w:style w:type="paragraph" w:styleId="a0">
    <w:name w:val="Body Text"/>
    <w:basedOn w:val="a"/>
    <w:link w:val="Char1"/>
    <w:autoRedefine/>
    <w:rsid w:val="00731798"/>
    <w:pPr>
      <w:pBdr>
        <w:top w:val="single" w:sz="4" w:space="1" w:color="auto"/>
        <w:left w:val="single" w:sz="4" w:space="4" w:color="auto"/>
        <w:bottom w:val="single" w:sz="4" w:space="1" w:color="auto"/>
        <w:right w:val="single" w:sz="4" w:space="4" w:color="auto"/>
      </w:pBdr>
      <w:shd w:val="clear" w:color="auto" w:fill="FFFF00"/>
      <w:jc w:val="left"/>
    </w:pPr>
    <w:rPr>
      <w:lang w:val="x-none" w:eastAsia="x-none"/>
    </w:rPr>
  </w:style>
  <w:style w:type="character" w:customStyle="1" w:styleId="Char1">
    <w:name w:val="Σώμα κειμένου Char"/>
    <w:link w:val="a0"/>
    <w:rsid w:val="00731798"/>
    <w:rPr>
      <w:rFonts w:eastAsia="Times New Roman" w:cs="Times New Roman"/>
      <w:sz w:val="22"/>
      <w:szCs w:val="24"/>
      <w:shd w:val="clear" w:color="auto" w:fill="FFFF00"/>
    </w:rPr>
  </w:style>
  <w:style w:type="paragraph" w:customStyle="1" w:styleId="11">
    <w:name w:val="Υπότιτλος 1"/>
    <w:basedOn w:val="a"/>
    <w:autoRedefine/>
    <w:rsid w:val="00CE45B2"/>
    <w:pPr>
      <w:spacing w:before="120" w:after="120"/>
      <w:jc w:val="center"/>
    </w:pPr>
    <w:rPr>
      <w:b/>
      <w:bCs/>
      <w:color w:val="595959"/>
      <w:sz w:val="28"/>
      <w:szCs w:val="20"/>
    </w:rPr>
  </w:style>
  <w:style w:type="paragraph" w:customStyle="1" w:styleId="a8">
    <w:name w:val="Συντάκτης"/>
    <w:basedOn w:val="a"/>
    <w:rsid w:val="00CE45B2"/>
    <w:pPr>
      <w:jc w:val="center"/>
    </w:pPr>
    <w:rPr>
      <w:b/>
      <w:color w:val="595959"/>
      <w:sz w:val="28"/>
      <w:szCs w:val="20"/>
    </w:rPr>
  </w:style>
  <w:style w:type="paragraph" w:styleId="a9">
    <w:name w:val="Balloon Text"/>
    <w:basedOn w:val="a"/>
    <w:link w:val="Char2"/>
    <w:uiPriority w:val="99"/>
    <w:semiHidden/>
    <w:unhideWhenUsed/>
    <w:rsid w:val="00CE45B2"/>
    <w:rPr>
      <w:rFonts w:ascii="Tahoma" w:hAnsi="Tahoma"/>
      <w:sz w:val="16"/>
      <w:szCs w:val="16"/>
      <w:lang w:val="en-GB" w:eastAsia="x-none"/>
    </w:rPr>
  </w:style>
  <w:style w:type="character" w:customStyle="1" w:styleId="Char2">
    <w:name w:val="Κείμενο πλαισίου Char"/>
    <w:link w:val="a9"/>
    <w:uiPriority w:val="99"/>
    <w:semiHidden/>
    <w:rsid w:val="00CE45B2"/>
    <w:rPr>
      <w:rFonts w:ascii="Tahoma" w:eastAsia="Times New Roman" w:hAnsi="Tahoma" w:cs="Tahoma"/>
      <w:sz w:val="16"/>
      <w:szCs w:val="16"/>
      <w:lang w:val="en-GB"/>
    </w:rPr>
  </w:style>
  <w:style w:type="paragraph" w:styleId="aa">
    <w:name w:val="header"/>
    <w:basedOn w:val="a"/>
    <w:link w:val="Char3"/>
    <w:uiPriority w:val="99"/>
    <w:unhideWhenUsed/>
    <w:rsid w:val="00403C53"/>
    <w:pPr>
      <w:tabs>
        <w:tab w:val="center" w:pos="4680"/>
        <w:tab w:val="right" w:pos="9360"/>
      </w:tabs>
    </w:pPr>
    <w:rPr>
      <w:sz w:val="20"/>
      <w:lang w:val="en-GB" w:eastAsia="x-none"/>
    </w:rPr>
  </w:style>
  <w:style w:type="character" w:customStyle="1" w:styleId="Char3">
    <w:name w:val="Κεφαλίδα Char"/>
    <w:link w:val="aa"/>
    <w:uiPriority w:val="99"/>
    <w:rsid w:val="00403C53"/>
    <w:rPr>
      <w:rFonts w:ascii="Calibri" w:eastAsia="Times New Roman" w:hAnsi="Calibri" w:cs="Times New Roman"/>
      <w:szCs w:val="24"/>
      <w:lang w:val="en-GB"/>
    </w:rPr>
  </w:style>
  <w:style w:type="paragraph" w:styleId="ab">
    <w:name w:val="List Paragraph"/>
    <w:basedOn w:val="a"/>
    <w:uiPriority w:val="34"/>
    <w:rsid w:val="00E00142"/>
    <w:pPr>
      <w:ind w:left="720"/>
      <w:contextualSpacing/>
    </w:pPr>
  </w:style>
  <w:style w:type="paragraph" w:styleId="ac">
    <w:name w:val="No Spacing"/>
    <w:uiPriority w:val="1"/>
    <w:rsid w:val="002645EC"/>
    <w:pPr>
      <w:spacing w:after="60"/>
      <w:jc w:val="both"/>
    </w:pPr>
    <w:rPr>
      <w:rFonts w:eastAsia="Times New Roman" w:cs="Times New Roman"/>
      <w:sz w:val="22"/>
      <w:szCs w:val="24"/>
      <w:lang w:val="en-GB"/>
    </w:rPr>
  </w:style>
  <w:style w:type="paragraph" w:styleId="ad">
    <w:name w:val="caption"/>
    <w:basedOn w:val="a"/>
    <w:next w:val="a"/>
    <w:uiPriority w:val="35"/>
    <w:unhideWhenUsed/>
    <w:qFormat/>
    <w:rsid w:val="002F2AEB"/>
    <w:pPr>
      <w:spacing w:after="200"/>
    </w:pPr>
    <w:rPr>
      <w:b/>
      <w:bCs/>
      <w:color w:val="4F81BD"/>
      <w:sz w:val="18"/>
      <w:szCs w:val="18"/>
    </w:rPr>
  </w:style>
  <w:style w:type="paragraph" w:styleId="Web">
    <w:name w:val="Normal (Web)"/>
    <w:basedOn w:val="a"/>
    <w:uiPriority w:val="99"/>
    <w:semiHidden/>
    <w:unhideWhenUsed/>
    <w:rsid w:val="005F4A5E"/>
    <w:pPr>
      <w:spacing w:before="100" w:beforeAutospacing="1" w:after="100" w:afterAutospacing="1"/>
    </w:pPr>
    <w:rPr>
      <w:rFonts w:ascii="Times New Roman" w:hAnsi="Times New Roman"/>
      <w:sz w:val="24"/>
    </w:rPr>
  </w:style>
  <w:style w:type="paragraph" w:styleId="40">
    <w:name w:val="toc 4"/>
    <w:basedOn w:val="a"/>
    <w:next w:val="a"/>
    <w:autoRedefine/>
    <w:uiPriority w:val="39"/>
    <w:unhideWhenUsed/>
    <w:rsid w:val="00FE7752"/>
    <w:pPr>
      <w:spacing w:after="100"/>
      <w:ind w:left="660"/>
    </w:pPr>
  </w:style>
  <w:style w:type="paragraph" w:styleId="ae">
    <w:name w:val="footnote text"/>
    <w:basedOn w:val="a"/>
    <w:link w:val="Char4"/>
    <w:uiPriority w:val="99"/>
    <w:semiHidden/>
    <w:unhideWhenUsed/>
    <w:rsid w:val="00A22F51"/>
    <w:rPr>
      <w:sz w:val="20"/>
      <w:szCs w:val="20"/>
      <w:lang w:val="en-GB" w:eastAsia="x-none"/>
    </w:rPr>
  </w:style>
  <w:style w:type="character" w:customStyle="1" w:styleId="Char4">
    <w:name w:val="Κείμενο υποσημείωσης Char"/>
    <w:link w:val="ae"/>
    <w:uiPriority w:val="99"/>
    <w:semiHidden/>
    <w:rsid w:val="00A22F51"/>
    <w:rPr>
      <w:rFonts w:ascii="Calibri" w:eastAsia="Times New Roman" w:hAnsi="Calibri" w:cs="Times New Roman"/>
      <w:sz w:val="20"/>
      <w:szCs w:val="20"/>
      <w:lang w:val="en-GB"/>
    </w:rPr>
  </w:style>
  <w:style w:type="character" w:styleId="af">
    <w:name w:val="footnote reference"/>
    <w:uiPriority w:val="99"/>
    <w:semiHidden/>
    <w:unhideWhenUsed/>
    <w:rsid w:val="00A22F51"/>
    <w:rPr>
      <w:vertAlign w:val="superscript"/>
    </w:rPr>
  </w:style>
  <w:style w:type="paragraph" w:styleId="af0">
    <w:name w:val="Body Text Indent"/>
    <w:basedOn w:val="a"/>
    <w:link w:val="Char5"/>
    <w:uiPriority w:val="99"/>
    <w:semiHidden/>
    <w:unhideWhenUsed/>
    <w:rsid w:val="00A22F51"/>
    <w:pPr>
      <w:spacing w:after="120"/>
      <w:ind w:left="360"/>
    </w:pPr>
    <w:rPr>
      <w:sz w:val="20"/>
      <w:lang w:val="en-GB" w:eastAsia="x-none"/>
    </w:rPr>
  </w:style>
  <w:style w:type="character" w:customStyle="1" w:styleId="Char5">
    <w:name w:val="Σώμα κείμενου με εσοχή Char"/>
    <w:link w:val="af0"/>
    <w:uiPriority w:val="99"/>
    <w:semiHidden/>
    <w:rsid w:val="00A22F51"/>
    <w:rPr>
      <w:rFonts w:ascii="Calibri" w:eastAsia="Times New Roman" w:hAnsi="Calibri" w:cs="Times New Roman"/>
      <w:szCs w:val="24"/>
      <w:lang w:val="en-GB"/>
    </w:rPr>
  </w:style>
  <w:style w:type="table" w:styleId="af1">
    <w:name w:val="Table Grid"/>
    <w:basedOn w:val="a2"/>
    <w:uiPriority w:val="59"/>
    <w:rsid w:val="00A2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Bullet"/>
    <w:basedOn w:val="a"/>
    <w:uiPriority w:val="99"/>
    <w:unhideWhenUsed/>
    <w:rsid w:val="008E52A9"/>
    <w:pPr>
      <w:tabs>
        <w:tab w:val="num" w:pos="720"/>
      </w:tabs>
      <w:ind w:left="357" w:hanging="357"/>
      <w:contextualSpacing/>
    </w:pPr>
  </w:style>
  <w:style w:type="paragraph" w:styleId="21">
    <w:name w:val="List Bullet 2"/>
    <w:basedOn w:val="a"/>
    <w:uiPriority w:val="99"/>
    <w:unhideWhenUsed/>
    <w:rsid w:val="00FE0011"/>
    <w:pPr>
      <w:tabs>
        <w:tab w:val="num" w:pos="720"/>
      </w:tabs>
      <w:ind w:left="714" w:hanging="357"/>
      <w:contextualSpacing/>
    </w:pPr>
  </w:style>
  <w:style w:type="character" w:styleId="-0">
    <w:name w:val="FollowedHyperlink"/>
    <w:uiPriority w:val="99"/>
    <w:semiHidden/>
    <w:unhideWhenUsed/>
    <w:rsid w:val="003A2417"/>
    <w:rPr>
      <w:color w:val="800080"/>
      <w:u w:val="single"/>
    </w:rPr>
  </w:style>
  <w:style w:type="paragraph" w:styleId="af3">
    <w:name w:val="Document Map"/>
    <w:basedOn w:val="a"/>
    <w:link w:val="Char6"/>
    <w:uiPriority w:val="99"/>
    <w:semiHidden/>
    <w:unhideWhenUsed/>
    <w:rsid w:val="00706FCE"/>
    <w:rPr>
      <w:rFonts w:ascii="Tahoma" w:hAnsi="Tahoma"/>
      <w:sz w:val="16"/>
      <w:szCs w:val="16"/>
      <w:lang w:eastAsia="x-none"/>
    </w:rPr>
  </w:style>
  <w:style w:type="character" w:customStyle="1" w:styleId="Char6">
    <w:name w:val="Χάρτης εγγράφου Char"/>
    <w:link w:val="af3"/>
    <w:uiPriority w:val="99"/>
    <w:semiHidden/>
    <w:rsid w:val="00706FCE"/>
    <w:rPr>
      <w:rFonts w:ascii="Tahoma" w:eastAsia="Times New Roman" w:hAnsi="Tahoma" w:cs="Tahoma"/>
      <w:sz w:val="16"/>
      <w:szCs w:val="16"/>
      <w:lang w:val="el-GR"/>
    </w:rPr>
  </w:style>
  <w:style w:type="paragraph" w:styleId="af4">
    <w:name w:val="List Continue"/>
    <w:basedOn w:val="a"/>
    <w:uiPriority w:val="99"/>
    <w:unhideWhenUsed/>
    <w:rsid w:val="00807FAB"/>
    <w:pPr>
      <w:ind w:left="357"/>
      <w:contextualSpacing/>
    </w:pPr>
  </w:style>
  <w:style w:type="paragraph" w:styleId="-HTML">
    <w:name w:val="HTML Preformatted"/>
    <w:basedOn w:val="a"/>
    <w:link w:val="-HTMLChar"/>
    <w:uiPriority w:val="99"/>
    <w:unhideWhenUsed/>
    <w:rsid w:val="00EC730A"/>
    <w:rPr>
      <w:rFonts w:ascii="Consolas" w:hAnsi="Consolas"/>
      <w:sz w:val="20"/>
      <w:szCs w:val="20"/>
      <w:lang w:eastAsia="x-none"/>
    </w:rPr>
  </w:style>
  <w:style w:type="character" w:customStyle="1" w:styleId="-HTMLChar">
    <w:name w:val="Προ-διαμορφωμένο HTML Char"/>
    <w:link w:val="-HTML"/>
    <w:uiPriority w:val="99"/>
    <w:rsid w:val="00EC730A"/>
    <w:rPr>
      <w:rFonts w:ascii="Consolas" w:eastAsia="Times New Roman" w:hAnsi="Consolas" w:cs="Consolas"/>
      <w:sz w:val="20"/>
      <w:szCs w:val="20"/>
      <w:lang w:val="el-GR"/>
    </w:rPr>
  </w:style>
  <w:style w:type="paragraph" w:styleId="41">
    <w:name w:val="List Number 4"/>
    <w:basedOn w:val="a"/>
    <w:uiPriority w:val="99"/>
    <w:unhideWhenUsed/>
    <w:rsid w:val="00A762DD"/>
    <w:pPr>
      <w:tabs>
        <w:tab w:val="num" w:pos="720"/>
      </w:tabs>
      <w:ind w:left="720" w:hanging="720"/>
      <w:contextualSpacing/>
    </w:pPr>
  </w:style>
  <w:style w:type="paragraph" w:customStyle="1" w:styleId="Default">
    <w:name w:val="Default"/>
    <w:rsid w:val="00E35B0D"/>
    <w:pPr>
      <w:autoSpaceDE w:val="0"/>
      <w:autoSpaceDN w:val="0"/>
      <w:adjustRightInd w:val="0"/>
      <w:spacing w:after="60"/>
      <w:jc w:val="both"/>
    </w:pPr>
    <w:rPr>
      <w:rFonts w:ascii="Times New Roman" w:hAnsi="Times New Roman" w:cs="Times New Roman"/>
      <w:color w:val="000000"/>
      <w:sz w:val="24"/>
      <w:szCs w:val="24"/>
    </w:rPr>
  </w:style>
  <w:style w:type="paragraph" w:styleId="af5">
    <w:name w:val="List Number"/>
    <w:basedOn w:val="a"/>
    <w:uiPriority w:val="99"/>
    <w:unhideWhenUsed/>
    <w:rsid w:val="000E53EA"/>
    <w:pPr>
      <w:tabs>
        <w:tab w:val="num" w:pos="720"/>
      </w:tabs>
      <w:ind w:left="357" w:hanging="357"/>
      <w:contextualSpacing/>
    </w:pPr>
  </w:style>
  <w:style w:type="paragraph" w:styleId="22">
    <w:name w:val="List Continue 2"/>
    <w:basedOn w:val="a"/>
    <w:uiPriority w:val="99"/>
    <w:unhideWhenUsed/>
    <w:rsid w:val="006E4384"/>
    <w:pPr>
      <w:spacing w:after="120"/>
      <w:ind w:left="720"/>
      <w:contextualSpacing/>
    </w:pPr>
  </w:style>
  <w:style w:type="paragraph" w:styleId="31">
    <w:name w:val="List Bullet 3"/>
    <w:basedOn w:val="a"/>
    <w:uiPriority w:val="99"/>
    <w:unhideWhenUsed/>
    <w:rsid w:val="00F2079D"/>
    <w:pPr>
      <w:tabs>
        <w:tab w:val="num" w:pos="720"/>
      </w:tabs>
      <w:ind w:left="714" w:hanging="357"/>
      <w:contextualSpacing/>
    </w:pPr>
  </w:style>
  <w:style w:type="character" w:customStyle="1" w:styleId="apple-converted-space">
    <w:name w:val="apple-converted-space"/>
    <w:basedOn w:val="a1"/>
    <w:rsid w:val="007C6156"/>
  </w:style>
  <w:style w:type="character" w:customStyle="1" w:styleId="textvalue">
    <w:name w:val="textvalue"/>
    <w:basedOn w:val="a1"/>
    <w:rsid w:val="007C6156"/>
  </w:style>
  <w:style w:type="character" w:customStyle="1" w:styleId="scorevalue">
    <w:name w:val="scorevalue"/>
    <w:basedOn w:val="a1"/>
    <w:rsid w:val="007C6156"/>
  </w:style>
  <w:style w:type="character" w:customStyle="1" w:styleId="plainvalue">
    <w:name w:val="plainvalue"/>
    <w:basedOn w:val="a1"/>
    <w:rsid w:val="007C6156"/>
  </w:style>
  <w:style w:type="character" w:customStyle="1" w:styleId="value">
    <w:name w:val="value"/>
    <w:basedOn w:val="a1"/>
    <w:rsid w:val="007C6156"/>
  </w:style>
  <w:style w:type="character" w:customStyle="1" w:styleId="12">
    <w:name w:val="Ανεπίλυτη αναφορά1"/>
    <w:uiPriority w:val="99"/>
    <w:semiHidden/>
    <w:unhideWhenUsed/>
    <w:rsid w:val="0065198C"/>
    <w:rPr>
      <w:color w:val="605E5C"/>
      <w:shd w:val="clear" w:color="auto" w:fill="E1DFDD"/>
    </w:rPr>
  </w:style>
  <w:style w:type="table" w:customStyle="1" w:styleId="ListTable4-Accent11">
    <w:name w:val="List Table 4 - Accent 11"/>
    <w:basedOn w:val="a2"/>
    <w:uiPriority w:val="49"/>
    <w:rsid w:val="003150D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af6">
    <w:name w:val="annotation reference"/>
    <w:uiPriority w:val="99"/>
    <w:semiHidden/>
    <w:unhideWhenUsed/>
    <w:rsid w:val="001B3C17"/>
    <w:rPr>
      <w:sz w:val="16"/>
      <w:szCs w:val="16"/>
    </w:rPr>
  </w:style>
  <w:style w:type="paragraph" w:styleId="af7">
    <w:name w:val="annotation text"/>
    <w:basedOn w:val="a"/>
    <w:link w:val="Char7"/>
    <w:uiPriority w:val="99"/>
    <w:unhideWhenUsed/>
    <w:rsid w:val="001B3C17"/>
    <w:rPr>
      <w:sz w:val="20"/>
      <w:szCs w:val="20"/>
      <w:lang w:eastAsia="x-none"/>
    </w:rPr>
  </w:style>
  <w:style w:type="character" w:customStyle="1" w:styleId="Char7">
    <w:name w:val="Κείμενο σχολίου Char"/>
    <w:link w:val="af7"/>
    <w:uiPriority w:val="99"/>
    <w:rsid w:val="001B3C17"/>
    <w:rPr>
      <w:rFonts w:ascii="Calibri" w:eastAsia="Times New Roman" w:hAnsi="Calibri" w:cs="Times New Roman"/>
      <w:sz w:val="20"/>
      <w:szCs w:val="20"/>
      <w:lang w:val="el-GR"/>
    </w:rPr>
  </w:style>
  <w:style w:type="paragraph" w:styleId="af8">
    <w:name w:val="annotation subject"/>
    <w:basedOn w:val="af7"/>
    <w:next w:val="af7"/>
    <w:link w:val="Char8"/>
    <w:uiPriority w:val="99"/>
    <w:semiHidden/>
    <w:unhideWhenUsed/>
    <w:rsid w:val="001B3C17"/>
    <w:rPr>
      <w:b/>
      <w:bCs/>
    </w:rPr>
  </w:style>
  <w:style w:type="character" w:customStyle="1" w:styleId="Char8">
    <w:name w:val="Θέμα σχολίου Char"/>
    <w:link w:val="af8"/>
    <w:uiPriority w:val="99"/>
    <w:semiHidden/>
    <w:rsid w:val="001B3C17"/>
    <w:rPr>
      <w:rFonts w:ascii="Calibri" w:eastAsia="Times New Roman" w:hAnsi="Calibri" w:cs="Times New Roman"/>
      <w:b/>
      <w:bCs/>
      <w:sz w:val="20"/>
      <w:szCs w:val="20"/>
      <w:lang w:val="el-GR"/>
    </w:rPr>
  </w:style>
  <w:style w:type="paragraph" w:styleId="af9">
    <w:name w:val="Subtitle"/>
    <w:basedOn w:val="a"/>
    <w:next w:val="a"/>
    <w:uiPriority w:val="11"/>
    <w:qFormat/>
    <w:rsid w:val="00706CFC"/>
    <w:pPr>
      <w:keepNext/>
      <w:keepLines/>
      <w:spacing w:before="240"/>
      <w:jc w:val="center"/>
    </w:pPr>
    <w:rPr>
      <w:b/>
      <w:color w:val="1F497D"/>
      <w:sz w:val="36"/>
      <w:szCs w:val="36"/>
    </w:rPr>
  </w:style>
  <w:style w:type="table" w:customStyle="1" w:styleId="23">
    <w:name w:val="2"/>
    <w:basedOn w:val="a2"/>
    <w:rsid w:val="003A2385"/>
    <w:tblPr>
      <w:tblStyleRowBandSize w:val="1"/>
      <w:tblStyleColBandSize w:val="1"/>
    </w:tblPr>
  </w:style>
  <w:style w:type="table" w:customStyle="1" w:styleId="13">
    <w:name w:val="1"/>
    <w:basedOn w:val="a2"/>
    <w:rsid w:val="003A2385"/>
    <w:tblPr>
      <w:tblStyleRowBandSize w:val="1"/>
      <w:tblStyleColBandSize w:val="1"/>
    </w:tblPr>
  </w:style>
  <w:style w:type="paragraph" w:styleId="afa">
    <w:name w:val="TOC Heading"/>
    <w:basedOn w:val="1"/>
    <w:next w:val="a"/>
    <w:uiPriority w:val="39"/>
    <w:unhideWhenUsed/>
    <w:rsid w:val="00E31C00"/>
    <w:pPr>
      <w:keepLines/>
      <w:numPr>
        <w:numId w:val="0"/>
      </w:numPr>
      <w:spacing w:after="0" w:line="259" w:lineRule="auto"/>
      <w:jc w:val="left"/>
      <w:outlineLvl w:val="9"/>
    </w:pPr>
    <w:rPr>
      <w:rFonts w:ascii="Cambria" w:hAnsi="Cambria"/>
      <w:b w:val="0"/>
      <w:bCs w:val="0"/>
      <w:color w:val="365F91"/>
      <w:kern w:val="0"/>
    </w:rPr>
  </w:style>
  <w:style w:type="paragraph" w:customStyle="1" w:styleId="Heading1Unorderd">
    <w:name w:val="Heading 1 Unorderd"/>
    <w:basedOn w:val="1"/>
    <w:link w:val="Heading1UnorderdChar"/>
    <w:rsid w:val="006405CF"/>
    <w:pPr>
      <w:numPr>
        <w:numId w:val="0"/>
      </w:numPr>
    </w:pPr>
    <w:rPr>
      <w:b w:val="0"/>
      <w:bCs w:val="0"/>
    </w:rPr>
  </w:style>
  <w:style w:type="paragraph" w:customStyle="1" w:styleId="Heading2Unordered">
    <w:name w:val="Heading 2 Unordered"/>
    <w:basedOn w:val="2"/>
    <w:link w:val="Heading2UnorderedChar"/>
    <w:qFormat/>
    <w:rsid w:val="006405CF"/>
    <w:pPr>
      <w:ind w:left="718" w:hanging="576"/>
    </w:pPr>
    <w:rPr>
      <w:b w:val="0"/>
      <w:bCs w:val="0"/>
      <w:iCs w:val="0"/>
    </w:rPr>
  </w:style>
  <w:style w:type="character" w:customStyle="1" w:styleId="Heading1UnorderdChar">
    <w:name w:val="Heading 1 Unorderd Char"/>
    <w:link w:val="Heading1Unorderd"/>
    <w:rsid w:val="006405CF"/>
    <w:rPr>
      <w:rFonts w:eastAsia="Times New Roman" w:cs="Arial"/>
      <w:b w:val="0"/>
      <w:bCs w:val="0"/>
      <w:color w:val="1F497D"/>
      <w:kern w:val="32"/>
      <w:sz w:val="32"/>
      <w:szCs w:val="32"/>
    </w:rPr>
  </w:style>
  <w:style w:type="paragraph" w:styleId="24">
    <w:name w:val="List 2"/>
    <w:basedOn w:val="a"/>
    <w:uiPriority w:val="99"/>
    <w:unhideWhenUsed/>
    <w:rsid w:val="00085568"/>
    <w:pPr>
      <w:ind w:left="566" w:hanging="283"/>
      <w:contextualSpacing/>
    </w:pPr>
  </w:style>
  <w:style w:type="character" w:customStyle="1" w:styleId="Heading2UnorderedChar">
    <w:name w:val="Heading 2 Unordered Char"/>
    <w:link w:val="Heading2Unordered"/>
    <w:rsid w:val="006405CF"/>
    <w:rPr>
      <w:rFonts w:eastAsia="Times New Roman" w:cs="Arial"/>
      <w:b w:val="0"/>
      <w:bCs w:val="0"/>
      <w:iCs w:val="0"/>
      <w:color w:val="1F497D"/>
      <w:sz w:val="28"/>
      <w:szCs w:val="28"/>
    </w:rPr>
  </w:style>
  <w:style w:type="character" w:customStyle="1" w:styleId="UnresolvedMention1">
    <w:name w:val="Unresolved Mention1"/>
    <w:uiPriority w:val="99"/>
    <w:semiHidden/>
    <w:unhideWhenUsed/>
    <w:rsid w:val="008E52A9"/>
    <w:rPr>
      <w:color w:val="605E5C"/>
      <w:shd w:val="clear" w:color="auto" w:fill="E1DFDD"/>
    </w:rPr>
  </w:style>
  <w:style w:type="paragraph" w:styleId="25">
    <w:name w:val="List Number 2"/>
    <w:basedOn w:val="a"/>
    <w:uiPriority w:val="99"/>
    <w:unhideWhenUsed/>
    <w:rsid w:val="002C76FB"/>
    <w:pPr>
      <w:tabs>
        <w:tab w:val="num" w:pos="720"/>
      </w:tabs>
      <w:ind w:left="720" w:hanging="720"/>
      <w:contextualSpacing/>
    </w:pPr>
  </w:style>
  <w:style w:type="paragraph" w:styleId="32">
    <w:name w:val="List Number 3"/>
    <w:basedOn w:val="a"/>
    <w:uiPriority w:val="99"/>
    <w:unhideWhenUsed/>
    <w:rsid w:val="002C76FB"/>
    <w:pPr>
      <w:tabs>
        <w:tab w:val="num" w:pos="720"/>
      </w:tabs>
      <w:ind w:left="720" w:hanging="720"/>
      <w:contextualSpacing/>
    </w:pPr>
  </w:style>
  <w:style w:type="paragraph" w:styleId="42">
    <w:name w:val="List Bullet 4"/>
    <w:basedOn w:val="a"/>
    <w:uiPriority w:val="99"/>
    <w:unhideWhenUsed/>
    <w:rsid w:val="002C76FB"/>
    <w:pPr>
      <w:tabs>
        <w:tab w:val="num" w:pos="720"/>
      </w:tabs>
      <w:ind w:left="720" w:hanging="720"/>
      <w:contextualSpacing/>
    </w:pPr>
  </w:style>
  <w:style w:type="paragraph" w:styleId="afb">
    <w:name w:val="Revision"/>
    <w:hidden/>
    <w:uiPriority w:val="99"/>
    <w:semiHidden/>
    <w:rsid w:val="007362DC"/>
    <w:pPr>
      <w:spacing w:after="60"/>
      <w:jc w:val="both"/>
    </w:pPr>
    <w:rPr>
      <w:rFonts w:eastAsia="Times New Roman" w:cs="Times New Roman"/>
      <w:sz w:val="22"/>
      <w:szCs w:val="24"/>
    </w:rPr>
  </w:style>
  <w:style w:type="character" w:styleId="afc">
    <w:name w:val="Unresolved Mention"/>
    <w:uiPriority w:val="99"/>
    <w:semiHidden/>
    <w:unhideWhenUsed/>
    <w:rsid w:val="00CF1BE4"/>
    <w:rPr>
      <w:color w:val="605E5C"/>
      <w:shd w:val="clear" w:color="auto" w:fill="E1DFDD"/>
    </w:rPr>
  </w:style>
  <w:style w:type="character" w:styleId="afd">
    <w:name w:val="Placeholder Text"/>
    <w:uiPriority w:val="99"/>
    <w:semiHidden/>
    <w:rsid w:val="00070B28"/>
    <w:rPr>
      <w:color w:val="808080"/>
    </w:rPr>
  </w:style>
  <w:style w:type="paragraph" w:styleId="33">
    <w:name w:val="Body Text 3"/>
    <w:basedOn w:val="a"/>
    <w:link w:val="3Char0"/>
    <w:pPr>
      <w:spacing w:after="120"/>
      <w:jc w:val="left"/>
    </w:pPr>
    <w:rPr>
      <w:rFonts w:ascii="Times New Roman" w:hAnsi="Times New Roman"/>
      <w:sz w:val="16"/>
      <w:szCs w:val="16"/>
    </w:rPr>
  </w:style>
  <w:style w:type="character" w:customStyle="1" w:styleId="3Char0">
    <w:name w:val="Σώμα κείμενου 3 Char"/>
    <w:link w:val="33"/>
    <w:rsid w:val="008D524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learning.auth.gr/guides-site/guides-teachers.php" TargetMode="External"/><Relationship Id="rId18" Type="http://schemas.openxmlformats.org/officeDocument/2006/relationships/hyperlink" Target="https://sis.auth.gr/" TargetMode="External"/><Relationship Id="rId26" Type="http://schemas.openxmlformats.org/officeDocument/2006/relationships/hyperlink" Target="https://it.auth.gr/service/office365/?tab=service_procedure" TargetMode="External"/><Relationship Id="rId39" Type="http://schemas.openxmlformats.org/officeDocument/2006/relationships/fontTable" Target="fontTable.xml"/><Relationship Id="rId21" Type="http://schemas.openxmlformats.org/officeDocument/2006/relationships/hyperlink" Target="https://digital.lib.auth.gr/" TargetMode="External"/><Relationship Id="rId34" Type="http://schemas.openxmlformats.org/officeDocument/2006/relationships/hyperlink" Target="https://it.auth.gr/manuals/registrar/" TargetMode="External"/><Relationship Id="rId7" Type="http://schemas.openxmlformats.org/officeDocument/2006/relationships/footnotes" Target="footnotes.xml"/><Relationship Id="rId12" Type="http://schemas.openxmlformats.org/officeDocument/2006/relationships/hyperlink" Target="https://elearning.auth.gr/" TargetMode="External"/><Relationship Id="rId17" Type="http://schemas.openxmlformats.org/officeDocument/2006/relationships/hyperlink" Target="https://it.auth.gr/service/streaming/" TargetMode="External"/><Relationship Id="rId25" Type="http://schemas.openxmlformats.org/officeDocument/2006/relationships/hyperlink" Target="https://sis.auth.gr/" TargetMode="External"/><Relationship Id="rId33" Type="http://schemas.openxmlformats.org/officeDocument/2006/relationships/hyperlink" Target="https://enrollment.auth.gr/"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t.auth.gr/service/studio/" TargetMode="External"/><Relationship Id="rId20" Type="http://schemas.openxmlformats.org/officeDocument/2006/relationships/hyperlink" Target="https://ikee.lib.auth.gr/" TargetMode="External"/><Relationship Id="rId29" Type="http://schemas.openxmlformats.org/officeDocument/2006/relationships/hyperlink" Target="https://it.auth.gr/information_secur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learning.auth.gr/" TargetMode="External"/><Relationship Id="rId32" Type="http://schemas.openxmlformats.org/officeDocument/2006/relationships/hyperlink" Target="https://it.auth.gr/thirdpartycloudterm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ebsites.auth.gr/" TargetMode="External"/><Relationship Id="rId23" Type="http://schemas.openxmlformats.org/officeDocument/2006/relationships/hyperlink" Target="https://www.lib.auth.gr/el/amea" TargetMode="External"/><Relationship Id="rId28" Type="http://schemas.openxmlformats.org/officeDocument/2006/relationships/hyperlink" Target="https://it.auth.gr/information_security/" TargetMode="External"/><Relationship Id="rId36" Type="http://schemas.openxmlformats.org/officeDocument/2006/relationships/hyperlink" Target="https://it.auth.gr/manuals/studentsauth/" TargetMode="External"/><Relationship Id="rId10" Type="http://schemas.openxmlformats.org/officeDocument/2006/relationships/image" Target="media/image2.png"/><Relationship Id="rId19" Type="http://schemas.openxmlformats.org/officeDocument/2006/relationships/hyperlink" Target="https://search.lib.auth.gr/" TargetMode="External"/><Relationship Id="rId31" Type="http://schemas.openxmlformats.org/officeDocument/2006/relationships/hyperlink" Target="https://it.auth.gr/thirdpartycloudter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t.auth.gr/services/academicsupport/" TargetMode="External"/><Relationship Id="rId22" Type="http://schemas.openxmlformats.org/officeDocument/2006/relationships/hyperlink" Target="https://archives.lib.auth.gr/" TargetMode="External"/><Relationship Id="rId27" Type="http://schemas.openxmlformats.org/officeDocument/2006/relationships/hyperlink" Target="https://www.auth.gr/gdpr/" TargetMode="External"/><Relationship Id="rId30" Type="http://schemas.openxmlformats.org/officeDocument/2006/relationships/hyperlink" Target="https://it.auth.gr/thirdpartycloudterms/" TargetMode="External"/><Relationship Id="rId35" Type="http://schemas.openxmlformats.org/officeDocument/2006/relationships/hyperlink" Target="https://it.auth.gr/manuals/facultyauth/"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gyTB1y7txr6CwvuRW8pRdVuFQ==">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7D1D7E-15F4-4543-8595-19902B36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4150</Words>
  <Characters>22415</Characters>
  <Application>Microsoft Office Word</Application>
  <DocSecurity>0</DocSecurity>
  <Lines>186</Lines>
  <Paragraphs>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tsiatsos@office365.auth.gr</dc:creator>
  <cp:lastModifiedBy>Polyxeni Poutiou</cp:lastModifiedBy>
  <cp:revision>23</cp:revision>
  <dcterms:created xsi:type="dcterms:W3CDTF">2024-02-29T09:21:00Z</dcterms:created>
  <dcterms:modified xsi:type="dcterms:W3CDTF">2025-02-07T10:08:00Z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
  </property>
  <property fmtid="{D5CDD505-2E9C-101B-9397-08002B2CF9AE}" pid="3" name="ContentTypeId">
    <vt:lpwstr>0x010100BDF0D7250E28FB4BBFB466B4C3D3C6AD</vt:lpwstr>
  </property>
  <property fmtid="{D5CDD505-2E9C-101B-9397-08002B2CF9AE}" pid="4" name="CultureName">
    <vt:lpwstr/>
  </property>
  <property fmtid="{D5CDD505-2E9C-101B-9397-08002B2CF9AE}" pid="5" name="DefaultSectionNames">
    <vt:lpwstr/>
  </property>
  <property fmtid="{D5CDD505-2E9C-101B-9397-08002B2CF9AE}" pid="6" name="Distribution_Groups">
    <vt:lpwstr/>
  </property>
  <property fmtid="{D5CDD505-2E9C-101B-9397-08002B2CF9AE}" pid="7" name="FolderType">
    <vt:lpwstr/>
  </property>
  <property fmtid="{D5CDD505-2E9C-101B-9397-08002B2CF9AE}" pid="8" name="Has_Teacher_Only_SectionGroup">
    <vt:lpwstr/>
  </property>
  <property fmtid="{D5CDD505-2E9C-101B-9397-08002B2CF9AE}" pid="9" name="Invited_Students">
    <vt:lpwstr/>
  </property>
  <property fmtid="{D5CDD505-2E9C-101B-9397-08002B2CF9AE}" pid="10" name="Invited_Teachers">
    <vt:lpwstr/>
  </property>
  <property fmtid="{D5CDD505-2E9C-101B-9397-08002B2CF9AE}" pid="11" name="IsNotebookLocked">
    <vt:lpwstr/>
  </property>
  <property fmtid="{D5CDD505-2E9C-101B-9397-08002B2CF9AE}" pid="12" name="Is_Collaboration_Space_Locked">
    <vt:lpwstr/>
  </property>
  <property fmtid="{D5CDD505-2E9C-101B-9397-08002B2CF9AE}" pid="13" name="LMS_Mappings">
    <vt:lpwstr/>
  </property>
  <property fmtid="{D5CDD505-2E9C-101B-9397-08002B2CF9AE}" pid="14" name="Math_Settings">
    <vt:lpwstr/>
  </property>
  <property fmtid="{D5CDD505-2E9C-101B-9397-08002B2CF9AE}" pid="15" name="NotebookType">
    <vt:lpwstr/>
  </property>
  <property fmtid="{D5CDD505-2E9C-101B-9397-08002B2CF9AE}" pid="16" name="Owner">
    <vt:lpwstr/>
  </property>
  <property fmtid="{D5CDD505-2E9C-101B-9397-08002B2CF9AE}" pid="17" name="Self_Registration_Enabled">
    <vt:lpwstr/>
  </property>
  <property fmtid="{D5CDD505-2E9C-101B-9397-08002B2CF9AE}" pid="18" name="Students">
    <vt:lpwstr/>
  </property>
  <property fmtid="{D5CDD505-2E9C-101B-9397-08002B2CF9AE}" pid="19" name="Student_Groups">
    <vt:lpwstr/>
  </property>
  <property fmtid="{D5CDD505-2E9C-101B-9397-08002B2CF9AE}" pid="20" name="Teachers">
    <vt:lpwstr/>
  </property>
  <property fmtid="{D5CDD505-2E9C-101B-9397-08002B2CF9AE}" pid="21" name="TeamsChannelId">
    <vt:lpwstr/>
  </property>
  <property fmtid="{D5CDD505-2E9C-101B-9397-08002B2CF9AE}" pid="22" name="Templates">
    <vt:lpwstr/>
  </property>
</Properties>
</file>